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B4CE5" w14:textId="024D3F31" w:rsidR="00FD4218" w:rsidRDefault="00F25C77" w:rsidP="00F25C77">
      <w:pPr>
        <w:spacing w:after="0" w:line="340" w:lineRule="exact"/>
        <w:jc w:val="right"/>
        <w:rPr>
          <w:rFonts w:ascii="Century Gothic" w:hAnsi="Century Gothic" w:cstheme="minorBidi"/>
          <w:kern w:val="2"/>
          <w:sz w:val="24"/>
          <w:lang w:eastAsia="ja-JP"/>
        </w:rPr>
      </w:pPr>
      <w:r>
        <w:rPr>
          <w:rFonts w:asciiTheme="minorEastAsia" w:hAnsiTheme="minorEastAsia" w:cs="Arial"/>
          <w:noProof/>
          <w:sz w:val="24"/>
          <w:szCs w:val="24"/>
          <w:lang w:eastAsia="ja-JP"/>
        </w:rPr>
        <w:drawing>
          <wp:anchor distT="0" distB="0" distL="114300" distR="114300" simplePos="0" relativeHeight="251672576" behindDoc="1" locked="0" layoutInCell="1" allowOverlap="1" wp14:anchorId="798A2409" wp14:editId="069607CE">
            <wp:simplePos x="0" y="0"/>
            <wp:positionH relativeFrom="margin">
              <wp:posOffset>2196465</wp:posOffset>
            </wp:positionH>
            <wp:positionV relativeFrom="paragraph">
              <wp:posOffset>-93345</wp:posOffset>
            </wp:positionV>
            <wp:extent cx="1224000" cy="952651"/>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4000" cy="952651"/>
                    </a:xfrm>
                    <a:prstGeom prst="rect">
                      <a:avLst/>
                    </a:prstGeom>
                  </pic:spPr>
                </pic:pic>
              </a:graphicData>
            </a:graphic>
            <wp14:sizeRelH relativeFrom="margin">
              <wp14:pctWidth>0</wp14:pctWidth>
            </wp14:sizeRelH>
            <wp14:sizeRelV relativeFrom="margin">
              <wp14:pctHeight>0</wp14:pctHeight>
            </wp14:sizeRelV>
          </wp:anchor>
        </w:drawing>
      </w:r>
      <w:r w:rsidRPr="008B19B0">
        <w:rPr>
          <w:noProof/>
          <w:lang w:eastAsia="ja-JP"/>
        </w:rPr>
        <w:drawing>
          <wp:anchor distT="0" distB="0" distL="114300" distR="114300" simplePos="0" relativeHeight="251675648" behindDoc="0" locked="0" layoutInCell="1" allowOverlap="1" wp14:anchorId="410DA716" wp14:editId="687DEE0D">
            <wp:simplePos x="0" y="0"/>
            <wp:positionH relativeFrom="margin">
              <wp:posOffset>-9525</wp:posOffset>
            </wp:positionH>
            <wp:positionV relativeFrom="paragraph">
              <wp:posOffset>222250</wp:posOffset>
            </wp:positionV>
            <wp:extent cx="1876425" cy="2571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6425" cy="257175"/>
                    </a:xfrm>
                    <a:prstGeom prst="rect">
                      <a:avLst/>
                    </a:prstGeom>
                  </pic:spPr>
                </pic:pic>
              </a:graphicData>
            </a:graphic>
            <wp14:sizeRelH relativeFrom="margin">
              <wp14:pctWidth>0</wp14:pctWidth>
            </wp14:sizeRelH>
            <wp14:sizeRelV relativeFrom="margin">
              <wp14:pctHeight>0</wp14:pctHeight>
            </wp14:sizeRelV>
          </wp:anchor>
        </w:drawing>
      </w:r>
    </w:p>
    <w:p w14:paraId="6898B270" w14:textId="35BA1CB5" w:rsidR="00037B7B" w:rsidRDefault="00537BD4" w:rsidP="00537BD4">
      <w:pPr>
        <w:tabs>
          <w:tab w:val="left" w:pos="4200"/>
          <w:tab w:val="right" w:pos="9752"/>
        </w:tabs>
        <w:spacing w:after="0" w:line="340" w:lineRule="exact"/>
        <w:rPr>
          <w:rFonts w:ascii="Century Gothic" w:hAnsi="Century Gothic" w:cstheme="minorBidi"/>
          <w:kern w:val="2"/>
          <w:sz w:val="24"/>
          <w:lang w:eastAsia="ja-JP"/>
        </w:rPr>
      </w:pPr>
      <w:r>
        <w:rPr>
          <w:rFonts w:ascii="Century Gothic" w:hAnsi="Century Gothic" w:cstheme="minorBidi"/>
          <w:kern w:val="2"/>
          <w:sz w:val="24"/>
          <w:lang w:eastAsia="ja-JP"/>
        </w:rPr>
        <w:tab/>
      </w:r>
      <w:r>
        <w:rPr>
          <w:rFonts w:ascii="Century Gothic" w:hAnsi="Century Gothic" w:cstheme="minorBidi"/>
          <w:kern w:val="2"/>
          <w:sz w:val="24"/>
          <w:lang w:eastAsia="ja-JP"/>
        </w:rPr>
        <w:tab/>
      </w:r>
      <w:r w:rsidR="00037B7B" w:rsidRPr="00037B7B">
        <w:rPr>
          <w:rFonts w:ascii="Century Gothic" w:hAnsi="Century Gothic" w:cstheme="minorBidi"/>
          <w:kern w:val="2"/>
          <w:sz w:val="24"/>
          <w:lang w:eastAsia="ja-JP"/>
        </w:rPr>
        <w:t>202</w:t>
      </w:r>
      <w:r>
        <w:rPr>
          <w:rFonts w:ascii="Century Gothic" w:hAnsi="Century Gothic" w:cstheme="minorBidi" w:hint="eastAsia"/>
          <w:kern w:val="2"/>
          <w:sz w:val="24"/>
          <w:lang w:eastAsia="ja-JP"/>
        </w:rPr>
        <w:t>2</w:t>
      </w:r>
      <w:r w:rsidR="00037B7B" w:rsidRPr="00037B7B">
        <w:rPr>
          <w:rFonts w:ascii="Century Gothic" w:hAnsi="Century Gothic" w:cstheme="minorBidi" w:hint="eastAsia"/>
          <w:kern w:val="2"/>
          <w:sz w:val="24"/>
          <w:lang w:eastAsia="ja-JP"/>
        </w:rPr>
        <w:t>年</w:t>
      </w:r>
      <w:r w:rsidR="00357A2A">
        <w:rPr>
          <w:rFonts w:ascii="Century Gothic" w:hAnsi="Century Gothic" w:cstheme="minorBidi" w:hint="eastAsia"/>
          <w:kern w:val="2"/>
          <w:sz w:val="24"/>
          <w:lang w:eastAsia="ja-JP"/>
        </w:rPr>
        <w:t>11</w:t>
      </w:r>
      <w:r w:rsidR="00037B7B" w:rsidRPr="00037B7B">
        <w:rPr>
          <w:rFonts w:ascii="Century Gothic" w:hAnsi="Century Gothic" w:cstheme="minorBidi" w:hint="eastAsia"/>
          <w:kern w:val="2"/>
          <w:sz w:val="24"/>
          <w:lang w:eastAsia="ja-JP"/>
        </w:rPr>
        <w:t>月</w:t>
      </w:r>
      <w:r w:rsidR="00006869">
        <w:rPr>
          <w:rFonts w:ascii="Century Gothic" w:hAnsi="Century Gothic" w:cstheme="minorBidi" w:hint="eastAsia"/>
          <w:kern w:val="2"/>
          <w:sz w:val="24"/>
          <w:lang w:eastAsia="ja-JP"/>
        </w:rPr>
        <w:t>28</w:t>
      </w:r>
      <w:r w:rsidR="00037B7B" w:rsidRPr="00037B7B">
        <w:rPr>
          <w:rFonts w:ascii="Century Gothic" w:hAnsi="Century Gothic" w:cstheme="minorBidi" w:hint="eastAsia"/>
          <w:kern w:val="2"/>
          <w:sz w:val="24"/>
          <w:lang w:eastAsia="ja-JP"/>
        </w:rPr>
        <w:t>日</w:t>
      </w:r>
    </w:p>
    <w:p w14:paraId="77492FE6" w14:textId="125BD3C9" w:rsidR="00537BD4" w:rsidRDefault="00FD4218" w:rsidP="001528A2">
      <w:pPr>
        <w:spacing w:after="0" w:line="340" w:lineRule="exact"/>
        <w:jc w:val="right"/>
        <w:rPr>
          <w:rFonts w:ascii="Century Gothic" w:hAnsi="Century Gothic" w:cstheme="minorBidi"/>
          <w:kern w:val="2"/>
          <w:sz w:val="24"/>
          <w:lang w:eastAsia="ja-JP"/>
        </w:rPr>
      </w:pPr>
      <w:r>
        <w:rPr>
          <w:rFonts w:ascii="Century Gothic" w:hAnsi="Century Gothic" w:cstheme="minorBidi" w:hint="eastAsia"/>
          <w:kern w:val="2"/>
          <w:sz w:val="24"/>
          <w:lang w:eastAsia="ja-JP"/>
        </w:rPr>
        <w:t>株式会社東海理化</w:t>
      </w:r>
    </w:p>
    <w:p w14:paraId="28685E9B" w14:textId="20551BC0" w:rsidR="006E3A6F" w:rsidRDefault="006E3A6F" w:rsidP="006E3A6F">
      <w:pPr>
        <w:spacing w:after="0" w:line="340" w:lineRule="exact"/>
        <w:jc w:val="right"/>
        <w:rPr>
          <w:rFonts w:ascii="Century Gothic" w:hAnsi="Century Gothic" w:cstheme="minorBidi"/>
          <w:kern w:val="2"/>
          <w:sz w:val="24"/>
          <w:lang w:eastAsia="ja-JP"/>
        </w:rPr>
      </w:pPr>
      <w:r w:rsidRPr="00037B7B">
        <w:rPr>
          <w:rFonts w:ascii="Century Gothic" w:hAnsi="Century Gothic" w:cstheme="minorBidi" w:hint="eastAsia"/>
          <w:kern w:val="2"/>
          <w:sz w:val="24"/>
          <w:lang w:eastAsia="ja-JP"/>
        </w:rPr>
        <w:t>中部電力ミライズ株式会社</w:t>
      </w:r>
    </w:p>
    <w:p w14:paraId="1C40C8BE" w14:textId="753730DA" w:rsidR="00F25C77" w:rsidRDefault="00F25C77" w:rsidP="006E3A6F">
      <w:pPr>
        <w:spacing w:after="0" w:line="340" w:lineRule="exact"/>
        <w:jc w:val="right"/>
        <w:rPr>
          <w:rFonts w:ascii="Century Gothic" w:hAnsi="Century Gothic" w:cstheme="minorBidi"/>
          <w:kern w:val="2"/>
          <w:sz w:val="24"/>
          <w:lang w:eastAsia="ja-JP"/>
        </w:rPr>
      </w:pPr>
    </w:p>
    <w:p w14:paraId="6159FFE6" w14:textId="77777777" w:rsidR="009C6E0B" w:rsidRPr="00FE2998" w:rsidRDefault="009C6E0B" w:rsidP="006E3A6F">
      <w:pPr>
        <w:spacing w:after="0" w:line="340" w:lineRule="exact"/>
        <w:jc w:val="right"/>
        <w:rPr>
          <w:rFonts w:ascii="Century Gothic" w:hAnsi="Century Gothic" w:cstheme="minorBidi"/>
          <w:kern w:val="2"/>
          <w:sz w:val="24"/>
          <w:lang w:eastAsia="ja-JP"/>
        </w:rPr>
      </w:pPr>
    </w:p>
    <w:p w14:paraId="28058340" w14:textId="417D85DD" w:rsidR="0044008C" w:rsidRPr="00905BE6" w:rsidRDefault="00006869" w:rsidP="009C6E0B">
      <w:pPr>
        <w:pStyle w:val="afffa"/>
        <w:spacing w:after="0" w:line="400" w:lineRule="exact"/>
        <w:jc w:val="center"/>
        <w:rPr>
          <w:rFonts w:asciiTheme="majorEastAsia" w:eastAsiaTheme="majorEastAsia" w:hAnsiTheme="majorEastAsia"/>
          <w:b/>
          <w:sz w:val="28"/>
          <w:szCs w:val="28"/>
          <w:lang w:eastAsia="ja-JP"/>
        </w:rPr>
      </w:pPr>
      <w:r w:rsidRPr="00134194">
        <w:rPr>
          <w:rFonts w:asciiTheme="majorEastAsia" w:eastAsiaTheme="majorEastAsia" w:hAnsiTheme="majorEastAsia" w:hint="eastAsia"/>
          <w:b/>
          <w:sz w:val="32"/>
          <w:szCs w:val="28"/>
          <w:lang w:eastAsia="ja-JP"/>
        </w:rPr>
        <w:t>オフサイト</w:t>
      </w:r>
      <w:r w:rsidRPr="00134194">
        <w:rPr>
          <w:rFonts w:ascii="Century Gothic" w:eastAsiaTheme="majorEastAsia" w:hAnsi="Century Gothic"/>
          <w:b/>
          <w:sz w:val="32"/>
          <w:szCs w:val="28"/>
          <w:lang w:eastAsia="ja-JP"/>
        </w:rPr>
        <w:t>PPA</w:t>
      </w:r>
      <w:r w:rsidRPr="00134194">
        <w:rPr>
          <w:rFonts w:asciiTheme="majorEastAsia" w:eastAsiaTheme="majorEastAsia" w:hAnsiTheme="majorEastAsia" w:hint="eastAsia"/>
          <w:b/>
          <w:sz w:val="32"/>
          <w:szCs w:val="28"/>
          <w:lang w:eastAsia="ja-JP"/>
        </w:rPr>
        <w:t>サービス実施に向けた協定</w:t>
      </w:r>
      <w:r w:rsidR="00503CA2" w:rsidRPr="00134194">
        <w:rPr>
          <w:rFonts w:asciiTheme="majorEastAsia" w:eastAsiaTheme="majorEastAsia" w:hAnsiTheme="majorEastAsia" w:hint="eastAsia"/>
          <w:b/>
          <w:sz w:val="32"/>
          <w:szCs w:val="28"/>
          <w:lang w:eastAsia="ja-JP"/>
        </w:rPr>
        <w:t>を</w:t>
      </w:r>
      <w:r w:rsidRPr="00134194">
        <w:rPr>
          <w:rFonts w:asciiTheme="majorEastAsia" w:eastAsiaTheme="majorEastAsia" w:hAnsiTheme="majorEastAsia" w:hint="eastAsia"/>
          <w:b/>
          <w:sz w:val="32"/>
          <w:szCs w:val="28"/>
          <w:lang w:eastAsia="ja-JP"/>
        </w:rPr>
        <w:t>締結</w:t>
      </w:r>
      <w:bookmarkStart w:id="0" w:name="_GoBack"/>
      <w:bookmarkEnd w:id="0"/>
    </w:p>
    <w:p w14:paraId="532590B8" w14:textId="0FFE8957" w:rsidR="008D7186" w:rsidRPr="00905BE6" w:rsidRDefault="008D7186" w:rsidP="001528A2">
      <w:pPr>
        <w:pStyle w:val="afffa"/>
        <w:spacing w:after="0" w:line="360" w:lineRule="exact"/>
        <w:ind w:leftChars="-203" w:left="-3" w:rightChars="-162" w:right="-340" w:hangingChars="183" w:hanging="423"/>
        <w:jc w:val="center"/>
        <w:rPr>
          <w:rFonts w:asciiTheme="majorEastAsia" w:eastAsiaTheme="majorEastAsia" w:hAnsiTheme="majorEastAsia"/>
          <w:b/>
          <w:sz w:val="24"/>
          <w:szCs w:val="24"/>
          <w:lang w:eastAsia="ja-JP"/>
        </w:rPr>
      </w:pPr>
      <w:r w:rsidRPr="00905BE6">
        <w:rPr>
          <w:rFonts w:asciiTheme="majorEastAsia" w:eastAsiaTheme="majorEastAsia" w:hAnsiTheme="majorEastAsia" w:hint="eastAsia"/>
          <w:b/>
          <w:sz w:val="24"/>
          <w:szCs w:val="24"/>
          <w:lang w:eastAsia="ja-JP"/>
        </w:rPr>
        <w:t>～仕入先と共同で</w:t>
      </w:r>
      <w:r w:rsidR="00634D37">
        <w:rPr>
          <w:rFonts w:asciiTheme="majorEastAsia" w:eastAsiaTheme="majorEastAsia" w:hAnsiTheme="majorEastAsia" w:hint="eastAsia"/>
          <w:b/>
          <w:sz w:val="24"/>
          <w:szCs w:val="24"/>
          <w:lang w:eastAsia="ja-JP"/>
        </w:rPr>
        <w:t>再生可能エネルギー</w:t>
      </w:r>
      <w:r w:rsidRPr="00905BE6">
        <w:rPr>
          <w:rFonts w:asciiTheme="majorEastAsia" w:eastAsiaTheme="majorEastAsia" w:hAnsiTheme="majorEastAsia" w:hint="eastAsia"/>
          <w:b/>
          <w:sz w:val="24"/>
          <w:szCs w:val="24"/>
          <w:lang w:eastAsia="ja-JP"/>
        </w:rPr>
        <w:t>を導入し、共に脱炭素化を目指す～</w:t>
      </w:r>
    </w:p>
    <w:p w14:paraId="23F69017" w14:textId="77777777" w:rsidR="009C6E0B" w:rsidRPr="00905BE6" w:rsidRDefault="009C6E0B" w:rsidP="006B1DCC">
      <w:pPr>
        <w:pStyle w:val="afffa"/>
        <w:spacing w:after="0" w:line="500" w:lineRule="exact"/>
        <w:rPr>
          <w:rFonts w:ascii="Century Gothic" w:hAnsi="Century Gothic"/>
          <w:lang w:eastAsia="ja-JP"/>
        </w:rPr>
      </w:pPr>
    </w:p>
    <w:p w14:paraId="79C07B2A" w14:textId="32E787ED" w:rsidR="007053BC" w:rsidRPr="00905BE6" w:rsidRDefault="007053BC" w:rsidP="001528A2">
      <w:pPr>
        <w:shd w:val="clear" w:color="auto" w:fill="FFFFFF"/>
        <w:spacing w:after="0" w:line="360" w:lineRule="exact"/>
        <w:ind w:firstLineChars="100" w:firstLine="222"/>
        <w:rPr>
          <w:rFonts w:ascii="ＭＳ 明朝" w:hAnsi="ＭＳ 明朝"/>
          <w:lang w:eastAsia="ja-JP"/>
        </w:rPr>
      </w:pPr>
      <w:r w:rsidRPr="00905BE6">
        <w:rPr>
          <w:rFonts w:asciiTheme="minorEastAsia" w:hAnsiTheme="minorEastAsia" w:hint="eastAsia"/>
          <w:spacing w:val="12"/>
          <w:lang w:eastAsia="ja-JP"/>
        </w:rPr>
        <w:t>株式会社東海理化（代表取締役：</w:t>
      </w:r>
      <w:r w:rsidRPr="00905BE6">
        <w:rPr>
          <w:rFonts w:asciiTheme="minorEastAsia" w:hAnsiTheme="minorEastAsia" w:hint="eastAsia"/>
          <w:lang w:eastAsia="ja-JP"/>
        </w:rPr>
        <w:t>二之夕　裕美、</w:t>
      </w:r>
      <w:r w:rsidR="00EE225C" w:rsidRPr="00905BE6">
        <w:rPr>
          <w:rFonts w:asciiTheme="minorEastAsia" w:hAnsiTheme="minorEastAsia" w:hint="eastAsia"/>
          <w:lang w:eastAsia="ja-JP"/>
        </w:rPr>
        <w:t>本社：愛知県丹羽郡大口町、</w:t>
      </w:r>
      <w:r w:rsidRPr="00905BE6">
        <w:rPr>
          <w:rFonts w:asciiTheme="minorEastAsia" w:hAnsiTheme="minorEastAsia" w:hint="eastAsia"/>
          <w:lang w:eastAsia="ja-JP"/>
        </w:rPr>
        <w:t>以下「東海理化」</w:t>
      </w:r>
      <w:r w:rsidRPr="00905BE6">
        <w:rPr>
          <w:rFonts w:asciiTheme="minorEastAsia" w:hAnsiTheme="minorEastAsia" w:hint="eastAsia"/>
          <w:spacing w:val="12"/>
          <w:lang w:eastAsia="ja-JP"/>
        </w:rPr>
        <w:t>）と</w:t>
      </w:r>
      <w:r w:rsidR="001909BE" w:rsidRPr="00905BE6">
        <w:rPr>
          <w:rFonts w:asciiTheme="minorEastAsia" w:hAnsiTheme="minorEastAsia" w:hint="eastAsia"/>
          <w:spacing w:val="12"/>
          <w:lang w:eastAsia="ja-JP"/>
        </w:rPr>
        <w:t>同社の</w:t>
      </w:r>
      <w:r w:rsidR="002E432B" w:rsidRPr="00905BE6">
        <w:rPr>
          <w:rFonts w:asciiTheme="minorEastAsia" w:hAnsiTheme="minorEastAsia" w:hint="eastAsia"/>
          <w:spacing w:val="12"/>
          <w:lang w:eastAsia="ja-JP"/>
        </w:rPr>
        <w:t>部品</w:t>
      </w:r>
      <w:r w:rsidR="008B7758">
        <w:rPr>
          <w:rFonts w:asciiTheme="minorEastAsia" w:hAnsiTheme="minorEastAsia" w:hint="eastAsia"/>
          <w:spacing w:val="12"/>
          <w:lang w:eastAsia="ja-JP"/>
        </w:rPr>
        <w:t>仕入</w:t>
      </w:r>
      <w:r w:rsidR="002E432B" w:rsidRPr="00905BE6">
        <w:rPr>
          <w:rFonts w:asciiTheme="minorEastAsia" w:hAnsiTheme="minorEastAsia" w:hint="eastAsia"/>
          <w:spacing w:val="12"/>
          <w:lang w:eastAsia="ja-JP"/>
        </w:rPr>
        <w:t>先で構成される</w:t>
      </w:r>
      <w:r w:rsidR="00537BD4" w:rsidRPr="00905BE6">
        <w:rPr>
          <w:rFonts w:asciiTheme="minorEastAsia" w:hAnsiTheme="minorEastAsia" w:hint="eastAsia"/>
          <w:spacing w:val="12"/>
          <w:lang w:eastAsia="ja-JP"/>
        </w:rPr>
        <w:t>東海理化協力会</w:t>
      </w:r>
      <w:r w:rsidR="000839D9" w:rsidRPr="00905BE6">
        <w:rPr>
          <w:rFonts w:asciiTheme="minorEastAsia" w:hAnsiTheme="minorEastAsia" w:hint="eastAsia"/>
          <w:spacing w:val="12"/>
          <w:lang w:eastAsia="ja-JP"/>
        </w:rPr>
        <w:t>に加盟する</w:t>
      </w:r>
      <w:r w:rsidR="00006869" w:rsidRPr="00905BE6">
        <w:rPr>
          <w:rFonts w:ascii="Century Gothic" w:hAnsi="Century Gothic"/>
          <w:spacing w:val="12"/>
          <w:lang w:eastAsia="ja-JP"/>
        </w:rPr>
        <w:t>1</w:t>
      </w:r>
      <w:r w:rsidR="00716FBD" w:rsidRPr="00905BE6">
        <w:rPr>
          <w:rFonts w:ascii="Century Gothic" w:hAnsi="Century Gothic" w:hint="eastAsia"/>
          <w:spacing w:val="12"/>
          <w:lang w:eastAsia="ja-JP"/>
        </w:rPr>
        <w:t>2</w:t>
      </w:r>
      <w:r w:rsidR="000839D9" w:rsidRPr="00905BE6">
        <w:rPr>
          <w:rFonts w:asciiTheme="minorEastAsia" w:hAnsiTheme="minorEastAsia" w:hint="eastAsia"/>
          <w:spacing w:val="12"/>
          <w:lang w:eastAsia="ja-JP"/>
        </w:rPr>
        <w:t>社</w:t>
      </w:r>
      <w:r w:rsidR="00DE23B1" w:rsidRPr="00905BE6">
        <w:rPr>
          <w:rFonts w:ascii="Century Gothic" w:hAnsi="Century Gothic"/>
          <w:spacing w:val="12"/>
          <w:lang w:eastAsia="ja-JP"/>
        </w:rPr>
        <w:t>（以下「参画企業」）</w:t>
      </w:r>
      <w:r w:rsidR="00DB7370" w:rsidRPr="00905BE6">
        <w:rPr>
          <w:rFonts w:asciiTheme="minorEastAsia" w:hAnsiTheme="minorEastAsia" w:hint="eastAsia"/>
          <w:spacing w:val="12"/>
          <w:lang w:eastAsia="ja-JP"/>
        </w:rPr>
        <w:t>、</w:t>
      </w:r>
      <w:r w:rsidRPr="00905BE6">
        <w:rPr>
          <w:rFonts w:asciiTheme="minorEastAsia" w:hAnsiTheme="minorEastAsia" w:cs="ＭＳ Ｐゴシック" w:hint="eastAsia"/>
          <w:lang w:eastAsia="ja-JP"/>
        </w:rPr>
        <w:t>中部電力ミライズ株式会社</w:t>
      </w:r>
      <w:r w:rsidRPr="00905BE6">
        <w:rPr>
          <w:rFonts w:ascii="ＭＳ 明朝" w:hAnsi="ＭＳ 明朝"/>
          <w:lang w:eastAsia="ja-JP"/>
        </w:rPr>
        <w:t>（代表取締役：</w:t>
      </w:r>
      <w:r w:rsidRPr="00905BE6">
        <w:rPr>
          <w:rFonts w:ascii="ＭＳ 明朝" w:hAnsi="ＭＳ 明朝" w:hint="eastAsia"/>
          <w:lang w:eastAsia="ja-JP"/>
        </w:rPr>
        <w:t>大谷</w:t>
      </w:r>
      <w:r w:rsidRPr="00905BE6">
        <w:rPr>
          <w:rFonts w:ascii="ＭＳ 明朝" w:hAnsi="ＭＳ 明朝"/>
          <w:lang w:eastAsia="ja-JP"/>
        </w:rPr>
        <w:t xml:space="preserve"> </w:t>
      </w:r>
      <w:r w:rsidRPr="00905BE6">
        <w:rPr>
          <w:rFonts w:ascii="ＭＳ 明朝" w:hAnsi="ＭＳ 明朝" w:hint="eastAsia"/>
          <w:lang w:eastAsia="ja-JP"/>
        </w:rPr>
        <w:t>真哉</w:t>
      </w:r>
      <w:r w:rsidRPr="00905BE6">
        <w:rPr>
          <w:rFonts w:ascii="ＭＳ 明朝" w:hAnsi="ＭＳ 明朝"/>
          <w:lang w:eastAsia="ja-JP"/>
        </w:rPr>
        <w:t>、</w:t>
      </w:r>
      <w:r w:rsidR="00AE08AC" w:rsidRPr="00905BE6">
        <w:rPr>
          <w:rFonts w:ascii="ＭＳ 明朝" w:hAnsi="ＭＳ 明朝" w:hint="eastAsia"/>
          <w:lang w:eastAsia="ja-JP"/>
        </w:rPr>
        <w:t>本社：愛知県名古屋市、</w:t>
      </w:r>
      <w:r w:rsidRPr="00905BE6">
        <w:rPr>
          <w:rFonts w:ascii="ＭＳ 明朝" w:hAnsi="ＭＳ 明朝"/>
          <w:lang w:eastAsia="ja-JP"/>
        </w:rPr>
        <w:t>以下「中部電力</w:t>
      </w:r>
      <w:r w:rsidRPr="00905BE6">
        <w:rPr>
          <w:rFonts w:ascii="ＭＳ 明朝" w:hAnsi="ＭＳ 明朝" w:hint="eastAsia"/>
          <w:lang w:eastAsia="ja-JP"/>
        </w:rPr>
        <w:t>ミライズ</w:t>
      </w:r>
      <w:r w:rsidRPr="00905BE6">
        <w:rPr>
          <w:rFonts w:ascii="ＭＳ 明朝" w:hAnsi="ＭＳ 明朝"/>
          <w:lang w:eastAsia="ja-JP"/>
        </w:rPr>
        <w:t>」）</w:t>
      </w:r>
      <w:r w:rsidRPr="00905BE6">
        <w:rPr>
          <w:rFonts w:ascii="ＭＳ 明朝" w:hAnsi="ＭＳ 明朝" w:hint="eastAsia"/>
          <w:lang w:eastAsia="ja-JP"/>
        </w:rPr>
        <w:t>は、</w:t>
      </w:r>
      <w:r w:rsidR="00155454" w:rsidRPr="00905BE6">
        <w:rPr>
          <w:rFonts w:ascii="ＭＳ 明朝" w:hAnsi="ＭＳ 明朝" w:hint="eastAsia"/>
          <w:lang w:eastAsia="ja-JP"/>
        </w:rPr>
        <w:t>東海理化の</w:t>
      </w:r>
      <w:r w:rsidR="00F426BE" w:rsidRPr="00905BE6">
        <w:rPr>
          <w:rFonts w:ascii="ＭＳ 明朝" w:hAnsi="ＭＳ 明朝" w:hint="eastAsia"/>
          <w:lang w:eastAsia="ja-JP"/>
        </w:rPr>
        <w:t>サプライチェーンの</w:t>
      </w:r>
      <w:r w:rsidR="008B03B7" w:rsidRPr="00905BE6">
        <w:rPr>
          <w:rFonts w:ascii="ＭＳ 明朝" w:hAnsi="ＭＳ 明朝" w:hint="eastAsia"/>
          <w:lang w:eastAsia="ja-JP"/>
        </w:rPr>
        <w:t>脱炭素</w:t>
      </w:r>
      <w:r w:rsidR="00F426BE" w:rsidRPr="00905BE6">
        <w:rPr>
          <w:rFonts w:ascii="ＭＳ 明朝" w:hAnsi="ＭＳ 明朝" w:hint="eastAsia"/>
          <w:lang w:eastAsia="ja-JP"/>
        </w:rPr>
        <w:t>化を</w:t>
      </w:r>
      <w:r w:rsidR="00155454" w:rsidRPr="00905BE6">
        <w:rPr>
          <w:rFonts w:ascii="ＭＳ 明朝" w:hAnsi="ＭＳ 明朝" w:hint="eastAsia"/>
          <w:lang w:eastAsia="ja-JP"/>
        </w:rPr>
        <w:t>目的とした</w:t>
      </w:r>
      <w:r w:rsidR="00B53396" w:rsidRPr="00905BE6">
        <w:rPr>
          <w:rFonts w:ascii="ＭＳ 明朝" w:hAnsi="ＭＳ 明朝" w:hint="eastAsia"/>
          <w:lang w:eastAsia="ja-JP"/>
        </w:rPr>
        <w:t>「</w:t>
      </w:r>
      <w:r w:rsidRPr="00905BE6">
        <w:rPr>
          <w:rFonts w:ascii="ＭＳ 明朝" w:hAnsi="ＭＳ 明朝" w:hint="eastAsia"/>
          <w:lang w:eastAsia="ja-JP"/>
        </w:rPr>
        <w:t>オフサイト</w:t>
      </w:r>
      <w:r w:rsidR="00E7763E" w:rsidRPr="00905BE6">
        <w:rPr>
          <w:rFonts w:ascii="Century Gothic" w:hAnsi="Century Gothic"/>
          <w:lang w:eastAsia="ja-JP"/>
        </w:rPr>
        <w:t>PPA</w:t>
      </w:r>
      <w:r w:rsidR="004E3C45" w:rsidRPr="00905BE6">
        <w:rPr>
          <w:rFonts w:ascii="Century Gothic" w:hAnsi="Century Gothic"/>
          <w:lang w:eastAsia="ja-JP"/>
        </w:rPr>
        <w:t>（</w:t>
      </w:r>
      <w:r w:rsidR="004E3C45" w:rsidRPr="00905BE6">
        <w:rPr>
          <w:rFonts w:ascii="ＭＳ ゴシック" w:eastAsia="ＭＳ ゴシック" w:hAnsi="ＭＳ ゴシック" w:cs="ＭＳ ゴシック" w:hint="eastAsia"/>
          <w:lang w:eastAsia="ja-JP"/>
        </w:rPr>
        <w:t>※</w:t>
      </w:r>
      <w:r w:rsidR="004E3C45" w:rsidRPr="00905BE6">
        <w:rPr>
          <w:rFonts w:ascii="Century Gothic" w:hAnsi="Century Gothic"/>
          <w:lang w:eastAsia="ja-JP"/>
        </w:rPr>
        <w:t>1</w:t>
      </w:r>
      <w:r w:rsidR="004E3C45" w:rsidRPr="00905BE6">
        <w:rPr>
          <w:rFonts w:ascii="Century Gothic" w:hAnsi="Century Gothic"/>
          <w:lang w:eastAsia="ja-JP"/>
        </w:rPr>
        <w:t>）</w:t>
      </w:r>
      <w:r w:rsidRPr="00905BE6">
        <w:rPr>
          <w:rFonts w:ascii="ＭＳ 明朝" w:hAnsi="ＭＳ 明朝" w:hint="eastAsia"/>
          <w:lang w:eastAsia="ja-JP"/>
        </w:rPr>
        <w:t>サービス実施に向けた協定</w:t>
      </w:r>
      <w:r w:rsidR="00B53396" w:rsidRPr="00905BE6">
        <w:rPr>
          <w:rFonts w:ascii="ＭＳ 明朝" w:hAnsi="ＭＳ 明朝" w:hint="eastAsia"/>
          <w:lang w:eastAsia="ja-JP"/>
        </w:rPr>
        <w:t>」</w:t>
      </w:r>
      <w:r w:rsidRPr="00905BE6">
        <w:rPr>
          <w:rFonts w:ascii="ＭＳ 明朝" w:hAnsi="ＭＳ 明朝" w:hint="eastAsia"/>
          <w:lang w:eastAsia="ja-JP"/>
        </w:rPr>
        <w:t>を締結</w:t>
      </w:r>
      <w:r w:rsidR="00CA0B02" w:rsidRPr="00905BE6">
        <w:rPr>
          <w:rFonts w:ascii="ＭＳ 明朝" w:hAnsi="ＭＳ 明朝" w:hint="eastAsia"/>
          <w:lang w:eastAsia="ja-JP"/>
        </w:rPr>
        <w:t>いた</w:t>
      </w:r>
      <w:r w:rsidRPr="00905BE6">
        <w:rPr>
          <w:rFonts w:ascii="ＭＳ 明朝" w:hAnsi="ＭＳ 明朝" w:hint="eastAsia"/>
          <w:lang w:eastAsia="ja-JP"/>
        </w:rPr>
        <w:t>しました。</w:t>
      </w:r>
    </w:p>
    <w:p w14:paraId="2466769C" w14:textId="263123E1" w:rsidR="00434F88" w:rsidRPr="00905BE6" w:rsidRDefault="00434F88" w:rsidP="001528A2">
      <w:pPr>
        <w:shd w:val="clear" w:color="auto" w:fill="FFFFFF"/>
        <w:spacing w:beforeLines="20" w:before="63" w:afterLines="50" w:after="158" w:line="280" w:lineRule="exact"/>
        <w:ind w:firstLineChars="100" w:firstLine="146"/>
        <w:rPr>
          <w:rFonts w:ascii="Century Gothic" w:hAnsi="Century Gothic"/>
          <w:spacing w:val="-4"/>
          <w:sz w:val="16"/>
          <w:szCs w:val="16"/>
          <w:lang w:eastAsia="ja-JP"/>
        </w:rPr>
      </w:pPr>
      <w:r w:rsidRPr="00905BE6">
        <w:rPr>
          <w:rFonts w:ascii="ＭＳ ゴシック" w:eastAsia="ＭＳ ゴシック" w:hAnsi="ＭＳ ゴシック" w:cs="ＭＳ ゴシック" w:hint="eastAsia"/>
          <w:spacing w:val="-4"/>
          <w:sz w:val="16"/>
          <w:szCs w:val="16"/>
          <w:lang w:eastAsia="ja-JP"/>
        </w:rPr>
        <w:t>※</w:t>
      </w:r>
      <w:r w:rsidRPr="00905BE6">
        <w:rPr>
          <w:rFonts w:ascii="Century Gothic" w:hAnsi="Century Gothic"/>
          <w:spacing w:val="-4"/>
          <w:sz w:val="16"/>
          <w:szCs w:val="16"/>
          <w:lang w:eastAsia="ja-JP"/>
        </w:rPr>
        <w:t>1</w:t>
      </w:r>
      <w:r w:rsidRPr="00905BE6">
        <w:rPr>
          <w:rFonts w:ascii="Century Gothic" w:hAnsi="Century Gothic"/>
          <w:spacing w:val="-4"/>
          <w:sz w:val="16"/>
          <w:szCs w:val="16"/>
          <w:lang w:eastAsia="ja-JP"/>
        </w:rPr>
        <w:t>：</w:t>
      </w:r>
      <w:r w:rsidRPr="00905BE6">
        <w:rPr>
          <w:rFonts w:ascii="Century Gothic" w:hAnsi="Century Gothic"/>
          <w:spacing w:val="-4"/>
          <w:sz w:val="16"/>
          <w:szCs w:val="16"/>
          <w:lang w:eastAsia="ja-JP"/>
        </w:rPr>
        <w:t>Power Purchase Agreement</w:t>
      </w:r>
      <w:r w:rsidRPr="00905BE6">
        <w:rPr>
          <w:rFonts w:ascii="Century Gothic" w:hAnsi="Century Gothic"/>
          <w:spacing w:val="-4"/>
          <w:sz w:val="16"/>
          <w:szCs w:val="16"/>
          <w:lang w:eastAsia="ja-JP"/>
        </w:rPr>
        <w:t>（電力購入契約）の略、オフサイト</w:t>
      </w:r>
      <w:r w:rsidRPr="00905BE6">
        <w:rPr>
          <w:rFonts w:ascii="Century Gothic" w:hAnsi="Century Gothic"/>
          <w:spacing w:val="-4"/>
          <w:sz w:val="16"/>
          <w:szCs w:val="16"/>
          <w:lang w:eastAsia="ja-JP"/>
        </w:rPr>
        <w:t>PPA</w:t>
      </w:r>
      <w:r w:rsidRPr="00905BE6">
        <w:rPr>
          <w:rFonts w:ascii="Century Gothic" w:hAnsi="Century Gothic"/>
          <w:spacing w:val="-4"/>
          <w:sz w:val="16"/>
          <w:szCs w:val="16"/>
          <w:lang w:eastAsia="ja-JP"/>
        </w:rPr>
        <w:t>とは、敷地外の遠隔地に設置された発電設備から電力を購入すること。</w:t>
      </w:r>
    </w:p>
    <w:p w14:paraId="2F8A6102" w14:textId="66E29DE6" w:rsidR="00CA0B02" w:rsidRPr="00905BE6" w:rsidRDefault="00407A02" w:rsidP="001528A2">
      <w:pPr>
        <w:shd w:val="clear" w:color="auto" w:fill="FFFFFF"/>
        <w:spacing w:after="0" w:line="360" w:lineRule="exact"/>
        <w:ind w:firstLineChars="100" w:firstLine="210"/>
        <w:rPr>
          <w:rFonts w:ascii="ＭＳ 明朝" w:hAnsi="ＭＳ 明朝"/>
          <w:lang w:eastAsia="ja-JP"/>
        </w:rPr>
      </w:pPr>
      <w:bookmarkStart w:id="1" w:name="_Hlk118812048"/>
      <w:r w:rsidRPr="00905BE6">
        <w:rPr>
          <w:rFonts w:ascii="Century Gothic" w:hAnsi="Century Gothic"/>
          <w:lang w:eastAsia="ja-JP"/>
        </w:rPr>
        <w:t>今回の</w:t>
      </w:r>
      <w:r w:rsidR="00CA0B02" w:rsidRPr="00905BE6">
        <w:rPr>
          <w:rFonts w:ascii="Century Gothic" w:hAnsi="Century Gothic"/>
          <w:lang w:eastAsia="ja-JP"/>
        </w:rPr>
        <w:t>協定に基づき、</w:t>
      </w:r>
      <w:r w:rsidR="00DF40A1" w:rsidRPr="00905BE6">
        <w:rPr>
          <w:rFonts w:ascii="Century Gothic" w:hAnsi="Century Gothic"/>
          <w:lang w:eastAsia="ja-JP"/>
        </w:rPr>
        <w:t>東海理化および</w:t>
      </w:r>
      <w:r w:rsidR="00DF40A1" w:rsidRPr="00905BE6">
        <w:rPr>
          <w:rFonts w:ascii="Century Gothic" w:hAnsi="Century Gothic"/>
          <w:spacing w:val="12"/>
          <w:lang w:eastAsia="ja-JP"/>
        </w:rPr>
        <w:t>参画企業</w:t>
      </w:r>
      <w:r w:rsidR="00DF40A1" w:rsidRPr="00905BE6">
        <w:rPr>
          <w:rFonts w:ascii="Century Gothic" w:hAnsi="Century Gothic" w:hint="eastAsia"/>
          <w:spacing w:val="12"/>
          <w:lang w:eastAsia="ja-JP"/>
        </w:rPr>
        <w:t>は、</w:t>
      </w:r>
      <w:r w:rsidR="00DF40A1" w:rsidRPr="00905BE6">
        <w:rPr>
          <w:rFonts w:ascii="Century Gothic" w:hAnsi="Century Gothic"/>
          <w:lang w:eastAsia="ja-JP"/>
        </w:rPr>
        <w:t>2023</w:t>
      </w:r>
      <w:r w:rsidR="00DF40A1" w:rsidRPr="00905BE6">
        <w:rPr>
          <w:rFonts w:ascii="Century Gothic" w:hAnsi="Century Gothic"/>
          <w:lang w:eastAsia="ja-JP"/>
        </w:rPr>
        <w:t>年</w:t>
      </w:r>
      <w:r w:rsidR="00503CA2" w:rsidRPr="00905BE6">
        <w:rPr>
          <w:rFonts w:ascii="Century Gothic" w:hAnsi="Century Gothic" w:hint="eastAsia"/>
          <w:lang w:eastAsia="ja-JP"/>
        </w:rPr>
        <w:t>7</w:t>
      </w:r>
      <w:r w:rsidR="00DF40A1" w:rsidRPr="00905BE6">
        <w:rPr>
          <w:rFonts w:ascii="Century Gothic" w:hAnsi="Century Gothic"/>
          <w:lang w:eastAsia="ja-JP"/>
        </w:rPr>
        <w:t>月</w:t>
      </w:r>
      <w:r w:rsidR="00681575">
        <w:rPr>
          <w:rFonts w:ascii="Century Gothic" w:hAnsi="Century Gothic" w:hint="eastAsia"/>
          <w:lang w:eastAsia="ja-JP"/>
        </w:rPr>
        <w:t>以降に</w:t>
      </w:r>
      <w:r w:rsidR="00DF40A1" w:rsidRPr="00905BE6">
        <w:rPr>
          <w:rFonts w:ascii="Century Gothic" w:hAnsi="Century Gothic" w:hint="eastAsia"/>
          <w:lang w:eastAsia="ja-JP"/>
        </w:rPr>
        <w:t>、</w:t>
      </w:r>
      <w:r w:rsidR="00B53396" w:rsidRPr="00905BE6">
        <w:rPr>
          <w:rFonts w:ascii="Century Gothic" w:hAnsi="Century Gothic"/>
          <w:lang w:eastAsia="ja-JP"/>
        </w:rPr>
        <w:t>中部電力ミライズ</w:t>
      </w:r>
      <w:r w:rsidR="005535F7" w:rsidRPr="00905BE6">
        <w:rPr>
          <w:rFonts w:ascii="Century Gothic" w:hAnsi="Century Gothic" w:hint="eastAsia"/>
          <w:lang w:eastAsia="ja-JP"/>
        </w:rPr>
        <w:t>から</w:t>
      </w:r>
      <w:r w:rsidR="008B7758">
        <w:rPr>
          <w:rFonts w:ascii="Century Gothic" w:hAnsi="Century Gothic" w:hint="eastAsia"/>
          <w:lang w:eastAsia="ja-JP"/>
        </w:rPr>
        <w:t>、</w:t>
      </w:r>
      <w:r w:rsidR="00B53396" w:rsidRPr="00905BE6">
        <w:rPr>
          <w:rFonts w:ascii="Century Gothic" w:hAnsi="Century Gothic"/>
          <w:lang w:eastAsia="ja-JP"/>
        </w:rPr>
        <w:t>愛知県弥富市</w:t>
      </w:r>
      <w:r w:rsidR="00155454" w:rsidRPr="00905BE6">
        <w:rPr>
          <w:rFonts w:ascii="Century Gothic" w:hAnsi="Century Gothic" w:hint="eastAsia"/>
          <w:lang w:eastAsia="ja-JP"/>
        </w:rPr>
        <w:t>の</w:t>
      </w:r>
      <w:r w:rsidR="00155454" w:rsidRPr="00905BE6">
        <w:rPr>
          <w:rFonts w:ascii="Century Gothic" w:hAnsi="Century Gothic"/>
          <w:lang w:eastAsia="ja-JP"/>
        </w:rPr>
        <w:t>物流倉庫の</w:t>
      </w:r>
      <w:r w:rsidR="00155454" w:rsidRPr="00905BE6">
        <w:rPr>
          <w:rFonts w:ascii="Century Gothic" w:hAnsi="Century Gothic" w:hint="eastAsia"/>
          <w:lang w:eastAsia="ja-JP"/>
        </w:rPr>
        <w:t>屋上</w:t>
      </w:r>
      <w:r w:rsidR="00B53396" w:rsidRPr="00905BE6">
        <w:rPr>
          <w:rFonts w:ascii="Century Gothic" w:hAnsi="Century Gothic"/>
          <w:lang w:eastAsia="ja-JP"/>
        </w:rPr>
        <w:t>に新設される太陽光発電所</w:t>
      </w:r>
      <w:r w:rsidR="00155454" w:rsidRPr="00905BE6">
        <w:rPr>
          <w:rFonts w:ascii="Century Gothic" w:hAnsi="Century Gothic"/>
          <w:lang w:eastAsia="ja-JP"/>
        </w:rPr>
        <w:t>（パネル出力：</w:t>
      </w:r>
      <w:r w:rsidR="004602CA">
        <w:rPr>
          <w:rFonts w:ascii="Century Gothic" w:hAnsi="Century Gothic" w:hint="eastAsia"/>
          <w:lang w:eastAsia="ja-JP"/>
        </w:rPr>
        <w:t>5,595</w:t>
      </w:r>
      <w:r w:rsidR="004602CA" w:rsidRPr="00905BE6" w:rsidDel="004602CA">
        <w:rPr>
          <w:rFonts w:ascii="Century Gothic" w:hAnsi="Century Gothic"/>
          <w:lang w:eastAsia="ja-JP"/>
        </w:rPr>
        <w:t xml:space="preserve"> </w:t>
      </w:r>
      <w:r w:rsidR="00155454" w:rsidRPr="00905BE6">
        <w:rPr>
          <w:rFonts w:ascii="Century Gothic" w:hAnsi="Century Gothic"/>
          <w:lang w:eastAsia="ja-JP"/>
        </w:rPr>
        <w:t>kW</w:t>
      </w:r>
      <w:r w:rsidR="00155454" w:rsidRPr="00905BE6">
        <w:rPr>
          <w:rFonts w:ascii="Century Gothic" w:hAnsi="Century Gothic"/>
          <w:lang w:eastAsia="ja-JP"/>
        </w:rPr>
        <w:t>）</w:t>
      </w:r>
      <w:r w:rsidR="005B3BA1" w:rsidRPr="00905BE6">
        <w:rPr>
          <w:rFonts w:ascii="Century Gothic" w:hAnsi="Century Gothic" w:hint="eastAsia"/>
          <w:lang w:eastAsia="ja-JP"/>
        </w:rPr>
        <w:t>で発電された</w:t>
      </w:r>
      <w:r w:rsidR="00622F9F">
        <w:rPr>
          <w:rFonts w:ascii="Century Gothic" w:hAnsi="Century Gothic" w:hint="eastAsia"/>
          <w:lang w:eastAsia="ja-JP"/>
        </w:rPr>
        <w:t>余剰電力</w:t>
      </w:r>
      <w:r w:rsidR="005B3BA1" w:rsidRPr="00905BE6">
        <w:rPr>
          <w:rFonts w:ascii="Century Gothic" w:hAnsi="Century Gothic" w:hint="eastAsia"/>
          <w:lang w:eastAsia="ja-JP"/>
        </w:rPr>
        <w:t>の供給を受けます。</w:t>
      </w:r>
      <w:r w:rsidR="009A5B5B" w:rsidRPr="00905BE6">
        <w:rPr>
          <w:rFonts w:ascii="Century Gothic" w:hAnsi="Century Gothic"/>
          <w:lang w:eastAsia="ja-JP"/>
        </w:rPr>
        <w:t>物流倉庫の広大な屋根スペースに</w:t>
      </w:r>
      <w:r w:rsidR="009A5B5B" w:rsidRPr="00905BE6">
        <w:rPr>
          <w:rFonts w:ascii="Century Gothic" w:hAnsi="Century Gothic" w:hint="eastAsia"/>
          <w:lang w:eastAsia="ja-JP"/>
        </w:rPr>
        <w:t>設置された</w:t>
      </w:r>
      <w:r w:rsidR="005535F7" w:rsidRPr="00905BE6">
        <w:rPr>
          <w:rFonts w:ascii="Century Gothic" w:hAnsi="Century Gothic" w:hint="eastAsia"/>
          <w:lang w:eastAsia="ja-JP"/>
        </w:rPr>
        <w:t>太陽光</w:t>
      </w:r>
      <w:r w:rsidR="00C17C72" w:rsidRPr="00905BE6">
        <w:rPr>
          <w:rFonts w:ascii="Century Gothic" w:hAnsi="Century Gothic"/>
          <w:lang w:eastAsia="ja-JP"/>
        </w:rPr>
        <w:t>発電所</w:t>
      </w:r>
      <w:r w:rsidR="00805728" w:rsidRPr="00905BE6">
        <w:rPr>
          <w:rFonts w:ascii="Century Gothic" w:hAnsi="Century Gothic" w:hint="eastAsia"/>
          <w:lang w:eastAsia="ja-JP"/>
        </w:rPr>
        <w:t>に由来する</w:t>
      </w:r>
      <w:r w:rsidR="00C17C72" w:rsidRPr="00905BE6">
        <w:rPr>
          <w:rFonts w:ascii="Century Gothic" w:hAnsi="Century Gothic"/>
          <w:lang w:eastAsia="ja-JP"/>
        </w:rPr>
        <w:t>再</w:t>
      </w:r>
      <w:r w:rsidR="009B421E" w:rsidRPr="00905BE6">
        <w:rPr>
          <w:rFonts w:ascii="Century Gothic" w:hAnsi="Century Gothic"/>
          <w:lang w:eastAsia="ja-JP"/>
        </w:rPr>
        <w:t>生</w:t>
      </w:r>
      <w:r w:rsidR="00691904" w:rsidRPr="00905BE6">
        <w:rPr>
          <w:rFonts w:ascii="Century Gothic" w:hAnsi="Century Gothic" w:hint="eastAsia"/>
          <w:lang w:eastAsia="ja-JP"/>
        </w:rPr>
        <w:t>可能</w:t>
      </w:r>
      <w:r w:rsidR="00C17C72" w:rsidRPr="00905BE6">
        <w:rPr>
          <w:rFonts w:ascii="Century Gothic" w:hAnsi="Century Gothic"/>
          <w:lang w:eastAsia="ja-JP"/>
        </w:rPr>
        <w:t>エネ</w:t>
      </w:r>
      <w:r w:rsidR="009B421E" w:rsidRPr="00905BE6">
        <w:rPr>
          <w:rFonts w:ascii="Century Gothic" w:hAnsi="Century Gothic"/>
          <w:lang w:eastAsia="ja-JP"/>
        </w:rPr>
        <w:t>ルギー</w:t>
      </w:r>
      <w:r w:rsidR="00155454" w:rsidRPr="00905BE6">
        <w:rPr>
          <w:rFonts w:ascii="Century Gothic" w:hAnsi="Century Gothic" w:hint="eastAsia"/>
          <w:lang w:eastAsia="ja-JP"/>
        </w:rPr>
        <w:t>の</w:t>
      </w:r>
      <w:r w:rsidR="005535F7" w:rsidRPr="00905BE6">
        <w:rPr>
          <w:rFonts w:ascii="Century Gothic" w:hAnsi="Century Gothic" w:hint="eastAsia"/>
          <w:lang w:eastAsia="ja-JP"/>
        </w:rPr>
        <w:t>電気</w:t>
      </w:r>
      <w:r w:rsidR="00C17C72" w:rsidRPr="00905BE6">
        <w:rPr>
          <w:rFonts w:ascii="Century Gothic" w:hAnsi="Century Gothic"/>
          <w:lang w:eastAsia="ja-JP"/>
        </w:rPr>
        <w:t>を</w:t>
      </w:r>
      <w:r w:rsidR="008A06CE" w:rsidRPr="00905BE6">
        <w:rPr>
          <w:rFonts w:ascii="Century Gothic" w:hAnsi="Century Gothic" w:hint="eastAsia"/>
          <w:lang w:eastAsia="ja-JP"/>
        </w:rPr>
        <w:t>共同で調達することで</w:t>
      </w:r>
      <w:r w:rsidR="00C17C72" w:rsidRPr="00905BE6">
        <w:rPr>
          <w:rFonts w:ascii="Century Gothic" w:hAnsi="Century Gothic"/>
          <w:lang w:eastAsia="ja-JP"/>
        </w:rPr>
        <w:t>、サプライチェーン</w:t>
      </w:r>
      <w:r w:rsidR="008A06CE" w:rsidRPr="00905BE6">
        <w:rPr>
          <w:rFonts w:ascii="Century Gothic" w:hAnsi="Century Gothic" w:hint="eastAsia"/>
          <w:lang w:eastAsia="ja-JP"/>
        </w:rPr>
        <w:t>が一体となり</w:t>
      </w:r>
      <w:r w:rsidR="008B03B7" w:rsidRPr="00905BE6">
        <w:rPr>
          <w:rFonts w:ascii="Century Gothic" w:hAnsi="Century Gothic" w:hint="eastAsia"/>
          <w:lang w:eastAsia="ja-JP"/>
        </w:rPr>
        <w:t>脱炭素</w:t>
      </w:r>
      <w:r w:rsidR="00CA0B02" w:rsidRPr="00905BE6">
        <w:rPr>
          <w:rFonts w:ascii="Century Gothic" w:hAnsi="Century Gothic"/>
          <w:lang w:eastAsia="ja-JP"/>
        </w:rPr>
        <w:t>化を</w:t>
      </w:r>
      <w:r w:rsidR="009A5B5B" w:rsidRPr="00905BE6">
        <w:rPr>
          <w:rFonts w:ascii="Century Gothic" w:hAnsi="Century Gothic" w:hint="eastAsia"/>
          <w:lang w:eastAsia="ja-JP"/>
        </w:rPr>
        <w:t>推進</w:t>
      </w:r>
      <w:r w:rsidR="00B53396" w:rsidRPr="00905BE6">
        <w:rPr>
          <w:rFonts w:ascii="Century Gothic" w:hAnsi="Century Gothic" w:hint="eastAsia"/>
          <w:lang w:eastAsia="ja-JP"/>
        </w:rPr>
        <w:t>するとともに</w:t>
      </w:r>
      <w:r w:rsidR="009A5B5B" w:rsidRPr="00905BE6">
        <w:rPr>
          <w:rFonts w:ascii="Century Gothic" w:hAnsi="Century Gothic" w:hint="eastAsia"/>
          <w:lang w:eastAsia="ja-JP"/>
        </w:rPr>
        <w:t>、</w:t>
      </w:r>
      <w:bookmarkStart w:id="2" w:name="_Hlk118813125"/>
      <w:bookmarkEnd w:id="1"/>
      <w:r w:rsidR="000262C5" w:rsidRPr="00905BE6">
        <w:rPr>
          <w:rFonts w:ascii="Century Gothic" w:hAnsi="Century Gothic"/>
          <w:lang w:eastAsia="ja-JP"/>
        </w:rPr>
        <w:t>再生可能エネルギーの新規追加性（</w:t>
      </w:r>
      <w:r w:rsidR="000262C5" w:rsidRPr="00905BE6">
        <w:rPr>
          <w:rFonts w:ascii="ＭＳ ゴシック" w:eastAsia="ＭＳ ゴシック" w:hAnsi="ＭＳ ゴシック" w:cs="ＭＳ ゴシック" w:hint="eastAsia"/>
          <w:lang w:eastAsia="ja-JP"/>
        </w:rPr>
        <w:t>※</w:t>
      </w:r>
      <w:r w:rsidR="000262C5" w:rsidRPr="00905BE6">
        <w:rPr>
          <w:rFonts w:ascii="Century Gothic" w:hAnsi="Century Gothic"/>
          <w:lang w:eastAsia="ja-JP"/>
        </w:rPr>
        <w:t>2</w:t>
      </w:r>
      <w:r w:rsidR="000262C5" w:rsidRPr="00905BE6">
        <w:rPr>
          <w:rFonts w:ascii="Century Gothic" w:hAnsi="Century Gothic"/>
          <w:lang w:eastAsia="ja-JP"/>
        </w:rPr>
        <w:t>）に</w:t>
      </w:r>
      <w:r w:rsidR="009A5B5B" w:rsidRPr="00905BE6">
        <w:rPr>
          <w:rFonts w:ascii="Century Gothic" w:hAnsi="Century Gothic" w:hint="eastAsia"/>
          <w:lang w:eastAsia="ja-JP"/>
        </w:rPr>
        <w:t>も</w:t>
      </w:r>
      <w:r w:rsidR="000262C5" w:rsidRPr="00905BE6">
        <w:rPr>
          <w:rFonts w:ascii="Century Gothic" w:hAnsi="Century Gothic"/>
          <w:lang w:eastAsia="ja-JP"/>
        </w:rPr>
        <w:t>貢献し</w:t>
      </w:r>
      <w:r w:rsidR="00F510D1" w:rsidRPr="00905BE6">
        <w:rPr>
          <w:rFonts w:ascii="Century Gothic" w:hAnsi="Century Gothic" w:hint="eastAsia"/>
          <w:lang w:eastAsia="ja-JP"/>
        </w:rPr>
        <w:t>ます</w:t>
      </w:r>
      <w:r w:rsidR="000262C5" w:rsidRPr="00905BE6">
        <w:rPr>
          <w:rFonts w:ascii="Century Gothic" w:hAnsi="Century Gothic"/>
          <w:lang w:eastAsia="ja-JP"/>
        </w:rPr>
        <w:t>。</w:t>
      </w:r>
    </w:p>
    <w:p w14:paraId="60A02E4B" w14:textId="1ED0737F" w:rsidR="000262C5" w:rsidRPr="00905BE6" w:rsidRDefault="000262C5" w:rsidP="001528A2">
      <w:pPr>
        <w:shd w:val="clear" w:color="auto" w:fill="FFFFFF"/>
        <w:spacing w:beforeLines="20" w:before="63" w:afterLines="50" w:after="158" w:line="280" w:lineRule="exact"/>
        <w:ind w:firstLineChars="100" w:firstLine="150"/>
        <w:rPr>
          <w:rFonts w:ascii="Century Gothic" w:hAnsi="Century Gothic"/>
          <w:sz w:val="16"/>
          <w:szCs w:val="16"/>
          <w:lang w:eastAsia="ja-JP"/>
        </w:rPr>
      </w:pPr>
      <w:r w:rsidRPr="00905BE6">
        <w:rPr>
          <w:rFonts w:ascii="ＭＳ ゴシック" w:eastAsia="ＭＳ ゴシック" w:hAnsi="ＭＳ ゴシック" w:cs="ＭＳ ゴシック" w:hint="eastAsia"/>
          <w:sz w:val="16"/>
          <w:szCs w:val="16"/>
          <w:lang w:eastAsia="ja-JP"/>
        </w:rPr>
        <w:t>※</w:t>
      </w:r>
      <w:r w:rsidRPr="00905BE6">
        <w:rPr>
          <w:rFonts w:ascii="Century Gothic" w:hAnsi="Century Gothic"/>
          <w:sz w:val="16"/>
          <w:szCs w:val="16"/>
          <w:lang w:eastAsia="ja-JP"/>
        </w:rPr>
        <w:t>2</w:t>
      </w:r>
      <w:r w:rsidRPr="00905BE6">
        <w:rPr>
          <w:rFonts w:ascii="Century Gothic" w:hAnsi="Century Gothic"/>
          <w:sz w:val="16"/>
          <w:szCs w:val="16"/>
          <w:lang w:eastAsia="ja-JP"/>
        </w:rPr>
        <w:t>：</w:t>
      </w:r>
      <w:r w:rsidR="00CD74CC" w:rsidRPr="00CD74CC">
        <w:rPr>
          <w:rFonts w:ascii="Century Gothic" w:hAnsi="Century Gothic" w:hint="eastAsia"/>
          <w:sz w:val="16"/>
          <w:szCs w:val="16"/>
          <w:lang w:eastAsia="ja-JP"/>
        </w:rPr>
        <w:t>再エネ電力を購入することが、新たな再エネ電源の普及拡大に寄与すること</w:t>
      </w:r>
    </w:p>
    <w:p w14:paraId="3498FB21" w14:textId="77777777" w:rsidR="001909BE" w:rsidRPr="00905BE6" w:rsidRDefault="001909BE" w:rsidP="001909BE">
      <w:pPr>
        <w:shd w:val="clear" w:color="auto" w:fill="FFFFFF"/>
        <w:spacing w:afterLines="50" w:after="158" w:line="360" w:lineRule="exact"/>
        <w:ind w:firstLineChars="100" w:firstLine="210"/>
        <w:rPr>
          <w:rFonts w:ascii="Century Gothic" w:hAnsi="Century Gothic"/>
          <w:lang w:eastAsia="ja-JP"/>
        </w:rPr>
      </w:pPr>
      <w:r w:rsidRPr="00905BE6">
        <w:rPr>
          <w:rFonts w:ascii="Century Gothic" w:hAnsi="Century Gothic"/>
          <w:lang w:eastAsia="ja-JP"/>
        </w:rPr>
        <w:t>今後も、東海理化</w:t>
      </w:r>
      <w:r w:rsidRPr="00905BE6">
        <w:rPr>
          <w:rFonts w:ascii="Century Gothic" w:hAnsi="Century Gothic" w:hint="eastAsia"/>
          <w:lang w:eastAsia="ja-JP"/>
        </w:rPr>
        <w:t>と</w:t>
      </w:r>
      <w:r w:rsidRPr="00905BE6">
        <w:rPr>
          <w:rFonts w:ascii="Century Gothic" w:hAnsi="Century Gothic"/>
          <w:lang w:eastAsia="ja-JP"/>
        </w:rPr>
        <w:t>参画企業</w:t>
      </w:r>
      <w:r w:rsidRPr="00905BE6">
        <w:rPr>
          <w:rFonts w:ascii="Century Gothic" w:hAnsi="Century Gothic" w:hint="eastAsia"/>
          <w:lang w:eastAsia="ja-JP"/>
        </w:rPr>
        <w:t>、</w:t>
      </w:r>
      <w:r w:rsidRPr="00905BE6">
        <w:rPr>
          <w:rFonts w:ascii="Century Gothic" w:hAnsi="Century Gothic"/>
          <w:lang w:eastAsia="ja-JP"/>
        </w:rPr>
        <w:t>中部電力ミライズは、共同で再生可能エネルギーを活用して脱炭素</w:t>
      </w:r>
      <w:r w:rsidRPr="00905BE6">
        <w:rPr>
          <w:rFonts w:ascii="Century Gothic" w:hAnsi="Century Gothic" w:hint="eastAsia"/>
          <w:lang w:eastAsia="ja-JP"/>
        </w:rPr>
        <w:t>化</w:t>
      </w:r>
      <w:r w:rsidRPr="00905BE6">
        <w:rPr>
          <w:rFonts w:ascii="Century Gothic" w:hAnsi="Century Gothic"/>
          <w:lang w:eastAsia="ja-JP"/>
        </w:rPr>
        <w:t>を進める体制を構築し取り組みを加速させること</w:t>
      </w:r>
      <w:r w:rsidRPr="00905BE6">
        <w:rPr>
          <w:rFonts w:ascii="Century Gothic" w:hAnsi="Century Gothic" w:hint="eastAsia"/>
          <w:lang w:eastAsia="ja-JP"/>
        </w:rPr>
        <w:t>により</w:t>
      </w:r>
      <w:r w:rsidRPr="00905BE6">
        <w:rPr>
          <w:rFonts w:ascii="Century Gothic" w:hAnsi="Century Gothic"/>
          <w:lang w:eastAsia="ja-JP"/>
        </w:rPr>
        <w:t>、カーボンニュートラル</w:t>
      </w:r>
      <w:r w:rsidRPr="00905BE6">
        <w:rPr>
          <w:rFonts w:ascii="Century Gothic" w:hAnsi="Century Gothic" w:hint="eastAsia"/>
          <w:lang w:eastAsia="ja-JP"/>
        </w:rPr>
        <w:t>社会の実現を</w:t>
      </w:r>
      <w:r w:rsidRPr="00905BE6">
        <w:rPr>
          <w:rFonts w:ascii="Century Gothic" w:hAnsi="Century Gothic"/>
          <w:lang w:eastAsia="ja-JP"/>
        </w:rPr>
        <w:t>目指します。</w:t>
      </w:r>
    </w:p>
    <w:p w14:paraId="2E11A016" w14:textId="77777777" w:rsidR="009C6E0B" w:rsidRPr="00905BE6" w:rsidRDefault="009C6E0B" w:rsidP="009C6E0B">
      <w:pPr>
        <w:shd w:val="clear" w:color="auto" w:fill="FFFFFF"/>
        <w:spacing w:beforeLines="20" w:before="63" w:afterLines="50" w:after="158" w:line="280" w:lineRule="exact"/>
        <w:rPr>
          <w:rFonts w:ascii="Century Gothic" w:hAnsi="Century Gothic"/>
          <w:lang w:eastAsia="ja-JP"/>
        </w:rPr>
      </w:pPr>
    </w:p>
    <w:p w14:paraId="74137188" w14:textId="72203AA5" w:rsidR="00FE2998" w:rsidRPr="00905BE6" w:rsidRDefault="00FE2998" w:rsidP="005645D9">
      <w:pPr>
        <w:shd w:val="clear" w:color="auto" w:fill="FFFFFF"/>
        <w:spacing w:afterLines="50" w:after="158" w:line="360" w:lineRule="exact"/>
        <w:ind w:firstLineChars="100" w:firstLine="210"/>
        <w:rPr>
          <w:rFonts w:ascii="ＭＳ 明朝" w:hAnsi="ＭＳ 明朝"/>
          <w:lang w:eastAsia="ja-JP"/>
        </w:rPr>
      </w:pPr>
      <w:r w:rsidRPr="00905BE6">
        <w:rPr>
          <w:rFonts w:ascii="ＭＳ 明朝" w:hAnsi="ＭＳ 明朝"/>
          <w:noProof/>
          <w:lang w:eastAsia="ja-JP"/>
        </w:rPr>
        <mc:AlternateContent>
          <mc:Choice Requires="wps">
            <w:drawing>
              <wp:anchor distT="0" distB="0" distL="114300" distR="114300" simplePos="0" relativeHeight="251676672" behindDoc="0" locked="0" layoutInCell="1" allowOverlap="1" wp14:anchorId="130C3F9E" wp14:editId="10511FE5">
                <wp:simplePos x="0" y="0"/>
                <wp:positionH relativeFrom="margin">
                  <wp:align>left</wp:align>
                </wp:positionH>
                <wp:positionV relativeFrom="paragraph">
                  <wp:posOffset>64522</wp:posOffset>
                </wp:positionV>
                <wp:extent cx="6084541" cy="2305050"/>
                <wp:effectExtent l="0" t="0" r="12065" b="19050"/>
                <wp:wrapNone/>
                <wp:docPr id="1" name="正方形/長方形 1"/>
                <wp:cNvGraphicFramePr/>
                <a:graphic xmlns:a="http://schemas.openxmlformats.org/drawingml/2006/main">
                  <a:graphicData uri="http://schemas.microsoft.com/office/word/2010/wordprocessingShape">
                    <wps:wsp>
                      <wps:cNvSpPr/>
                      <wps:spPr>
                        <a:xfrm>
                          <a:off x="0" y="0"/>
                          <a:ext cx="6084541" cy="23050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951D7" w14:textId="13413B4F" w:rsidR="00225220" w:rsidRDefault="00225220" w:rsidP="00225220">
                            <w:pPr>
                              <w:rPr>
                                <w:color w:val="000000" w:themeColor="text1"/>
                                <w:lang w:eastAsia="ja-JP"/>
                              </w:rPr>
                            </w:pPr>
                            <w:r w:rsidRPr="00225220">
                              <w:rPr>
                                <w:rFonts w:hint="eastAsia"/>
                                <w:color w:val="000000" w:themeColor="text1"/>
                                <w:lang w:eastAsia="ja-JP"/>
                              </w:rPr>
                              <w:t>＜</w:t>
                            </w:r>
                            <w:r>
                              <w:rPr>
                                <w:rFonts w:hint="eastAsia"/>
                                <w:color w:val="000000" w:themeColor="text1"/>
                                <w:lang w:eastAsia="ja-JP"/>
                              </w:rPr>
                              <w:t>参画</w:t>
                            </w:r>
                            <w:r w:rsidRPr="00225220">
                              <w:rPr>
                                <w:color w:val="000000" w:themeColor="text1"/>
                                <w:lang w:eastAsia="ja-JP"/>
                              </w:rPr>
                              <w:t>企業＞</w:t>
                            </w:r>
                            <w:r>
                              <w:rPr>
                                <w:rFonts w:hint="eastAsia"/>
                                <w:color w:val="000000" w:themeColor="text1"/>
                                <w:lang w:eastAsia="ja-JP"/>
                              </w:rPr>
                              <w:t xml:space="preserve">　</w:t>
                            </w:r>
                          </w:p>
                          <w:p w14:paraId="02818B9A" w14:textId="1AA7BA94" w:rsidR="00A41EF8" w:rsidRPr="00A41EF8" w:rsidRDefault="00A41EF8" w:rsidP="009F7F0F">
                            <w:pPr>
                              <w:ind w:firstLineChars="100" w:firstLine="210"/>
                              <w:rPr>
                                <w:color w:val="000000" w:themeColor="text1"/>
                                <w:lang w:eastAsia="ja-JP"/>
                              </w:rPr>
                            </w:pPr>
                            <w:r w:rsidRPr="00A41EF8">
                              <w:rPr>
                                <w:rFonts w:hint="eastAsia"/>
                                <w:color w:val="000000" w:themeColor="text1"/>
                                <w:lang w:eastAsia="ja-JP"/>
                              </w:rPr>
                              <w:t>神星工機株式会社</w:t>
                            </w:r>
                            <w:r>
                              <w:rPr>
                                <w:rFonts w:hint="eastAsia"/>
                                <w:color w:val="000000" w:themeColor="text1"/>
                                <w:lang w:eastAsia="ja-JP"/>
                              </w:rPr>
                              <w:t xml:space="preserve">　　　　　　　　　　　　　　</w:t>
                            </w:r>
                            <w:r w:rsidRPr="00A41EF8">
                              <w:rPr>
                                <w:rFonts w:hint="eastAsia"/>
                                <w:color w:val="000000" w:themeColor="text1"/>
                                <w:lang w:eastAsia="ja-JP"/>
                              </w:rPr>
                              <w:t>株式会社プラセス</w:t>
                            </w:r>
                          </w:p>
                          <w:p w14:paraId="13F351D4" w14:textId="34301936" w:rsidR="00A41EF8" w:rsidRPr="00A41EF8" w:rsidRDefault="00A41EF8" w:rsidP="009F7F0F">
                            <w:pPr>
                              <w:ind w:firstLineChars="100" w:firstLine="210"/>
                              <w:rPr>
                                <w:color w:val="000000" w:themeColor="text1"/>
                                <w:lang w:eastAsia="ja-JP"/>
                              </w:rPr>
                            </w:pPr>
                            <w:r w:rsidRPr="00A41EF8">
                              <w:rPr>
                                <w:rFonts w:hint="eastAsia"/>
                                <w:color w:val="000000" w:themeColor="text1"/>
                                <w:lang w:eastAsia="ja-JP"/>
                              </w:rPr>
                              <w:t>サワダ工業株式会社</w:t>
                            </w:r>
                            <w:r>
                              <w:rPr>
                                <w:rFonts w:hint="eastAsia"/>
                                <w:color w:val="000000" w:themeColor="text1"/>
                                <w:lang w:eastAsia="ja-JP"/>
                              </w:rPr>
                              <w:t xml:space="preserve">　　　　　　　　　　　　　</w:t>
                            </w:r>
                            <w:r w:rsidRPr="00A41EF8">
                              <w:rPr>
                                <w:rFonts w:hint="eastAsia"/>
                                <w:color w:val="000000" w:themeColor="text1"/>
                                <w:lang w:eastAsia="ja-JP"/>
                              </w:rPr>
                              <w:t>白藤工業株式会社</w:t>
                            </w:r>
                          </w:p>
                          <w:p w14:paraId="5355DD42" w14:textId="70DBEA3A" w:rsidR="00A41EF8" w:rsidRPr="00A41EF8" w:rsidRDefault="00A41EF8" w:rsidP="009F7F0F">
                            <w:pPr>
                              <w:ind w:firstLineChars="100" w:firstLine="210"/>
                              <w:rPr>
                                <w:color w:val="000000" w:themeColor="text1"/>
                                <w:lang w:eastAsia="ja-JP"/>
                              </w:rPr>
                            </w:pPr>
                            <w:r w:rsidRPr="00A41EF8">
                              <w:rPr>
                                <w:rFonts w:hint="eastAsia"/>
                                <w:color w:val="000000" w:themeColor="text1"/>
                                <w:lang w:eastAsia="ja-JP"/>
                              </w:rPr>
                              <w:t>稲熊プレス工業株式会社</w:t>
                            </w:r>
                            <w:r>
                              <w:rPr>
                                <w:rFonts w:hint="eastAsia"/>
                                <w:color w:val="000000" w:themeColor="text1"/>
                                <w:lang w:eastAsia="ja-JP"/>
                              </w:rPr>
                              <w:t xml:space="preserve">　　　　　　　　　　　</w:t>
                            </w:r>
                            <w:r w:rsidRPr="00A41EF8">
                              <w:rPr>
                                <w:rFonts w:hint="eastAsia"/>
                                <w:color w:val="000000" w:themeColor="text1"/>
                                <w:lang w:eastAsia="ja-JP"/>
                              </w:rPr>
                              <w:t>株式会社エヌビーシー</w:t>
                            </w:r>
                          </w:p>
                          <w:p w14:paraId="0A99F460" w14:textId="4E971CBA" w:rsidR="00A41EF8" w:rsidRPr="00A41EF8" w:rsidRDefault="00A41EF8" w:rsidP="009F7F0F">
                            <w:pPr>
                              <w:ind w:firstLineChars="100" w:firstLine="210"/>
                              <w:rPr>
                                <w:color w:val="000000" w:themeColor="text1"/>
                                <w:lang w:eastAsia="ja-JP"/>
                              </w:rPr>
                            </w:pPr>
                            <w:r w:rsidRPr="00A41EF8">
                              <w:rPr>
                                <w:rFonts w:hint="eastAsia"/>
                                <w:color w:val="000000" w:themeColor="text1"/>
                                <w:lang w:eastAsia="ja-JP"/>
                              </w:rPr>
                              <w:t>株式会社遠州</w:t>
                            </w:r>
                            <w:r>
                              <w:rPr>
                                <w:rFonts w:hint="eastAsia"/>
                                <w:color w:val="000000" w:themeColor="text1"/>
                                <w:lang w:eastAsia="ja-JP"/>
                              </w:rPr>
                              <w:t xml:space="preserve">　　　　　　　　　　　　　　　　</w:t>
                            </w:r>
                            <w:r w:rsidRPr="00A41EF8">
                              <w:rPr>
                                <w:rFonts w:hint="eastAsia"/>
                                <w:color w:val="000000" w:themeColor="text1"/>
                                <w:lang w:eastAsia="ja-JP"/>
                              </w:rPr>
                              <w:t>遠州樹脂工業株式会社</w:t>
                            </w:r>
                          </w:p>
                          <w:p w14:paraId="7F907381" w14:textId="5CB2BC28" w:rsidR="00A41EF8" w:rsidRPr="00A41EF8" w:rsidRDefault="00A41EF8" w:rsidP="009F7F0F">
                            <w:pPr>
                              <w:ind w:firstLineChars="100" w:firstLine="210"/>
                              <w:rPr>
                                <w:color w:val="000000" w:themeColor="text1"/>
                                <w:lang w:eastAsia="ja-JP"/>
                              </w:rPr>
                            </w:pPr>
                            <w:r w:rsidRPr="00A41EF8">
                              <w:rPr>
                                <w:rFonts w:hint="eastAsia"/>
                                <w:color w:val="000000" w:themeColor="text1"/>
                                <w:lang w:eastAsia="ja-JP"/>
                              </w:rPr>
                              <w:t>株式会社カワベ</w:t>
                            </w:r>
                            <w:r>
                              <w:rPr>
                                <w:rFonts w:hint="eastAsia"/>
                                <w:color w:val="000000" w:themeColor="text1"/>
                                <w:lang w:eastAsia="ja-JP"/>
                              </w:rPr>
                              <w:t xml:space="preserve">　　　　　　　　　　　　　　　</w:t>
                            </w:r>
                            <w:r w:rsidRPr="00A41EF8">
                              <w:rPr>
                                <w:rFonts w:hint="eastAsia"/>
                                <w:color w:val="000000" w:themeColor="text1"/>
                                <w:lang w:eastAsia="ja-JP"/>
                              </w:rPr>
                              <w:t>株式会社フコク東海</w:t>
                            </w:r>
                          </w:p>
                          <w:p w14:paraId="0351C3F8" w14:textId="192C016D" w:rsidR="00A41EF8" w:rsidRPr="00225220" w:rsidRDefault="00A41EF8" w:rsidP="009F7F0F">
                            <w:pPr>
                              <w:ind w:firstLineChars="100" w:firstLine="210"/>
                              <w:rPr>
                                <w:color w:val="000000" w:themeColor="text1"/>
                                <w:lang w:eastAsia="ja-JP"/>
                              </w:rPr>
                            </w:pPr>
                            <w:r w:rsidRPr="00A41EF8">
                              <w:rPr>
                                <w:rFonts w:hint="eastAsia"/>
                                <w:color w:val="000000" w:themeColor="text1"/>
                                <w:lang w:eastAsia="ja-JP"/>
                              </w:rPr>
                              <w:t>ＭＡＲＵＥＩ株式会社</w:t>
                            </w:r>
                            <w:r>
                              <w:rPr>
                                <w:rFonts w:hint="eastAsia"/>
                                <w:color w:val="000000" w:themeColor="text1"/>
                                <w:lang w:eastAsia="ja-JP"/>
                              </w:rPr>
                              <w:t xml:space="preserve">　　　　　　　　　　　　</w:t>
                            </w:r>
                            <w:r w:rsidRPr="00A41EF8">
                              <w:rPr>
                                <w:rFonts w:hint="eastAsia"/>
                                <w:color w:val="000000" w:themeColor="text1"/>
                                <w:lang w:eastAsia="ja-JP"/>
                              </w:rPr>
                              <w:t>株式会社八幡製鋲所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30C3F9E" id="正方形/長方形 1" o:spid="_x0000_s1026" style="position:absolute;left:0;text-align:left;margin-left:0;margin-top:5.1pt;width:479.1pt;height:181.5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" fillcolor="white [3212]" strokecolor="gray [1629]" strokeweight="1pt">
                <v:textbox>
                  <w:txbxContent>
                    <w:p w14:paraId="4A4951D7" w14:textId="13413B4F" w:rsidR="00225220" w:rsidRDefault="00225220" w:rsidP="00225220">
                      <w:pPr>
                        <w:rPr>
                          <w:color w:val="000000" w:themeColor="text1"/>
                          <w:lang w:eastAsia="ja-JP"/>
                        </w:rPr>
                      </w:pPr>
                      <w:r w:rsidRPr="00225220">
                        <w:rPr>
                          <w:rFonts w:hint="eastAsia"/>
                          <w:color w:val="000000" w:themeColor="text1"/>
                          <w:lang w:eastAsia="ja-JP"/>
                        </w:rPr>
                        <w:t>＜</w:t>
                      </w:r>
                      <w:r>
                        <w:rPr>
                          <w:rFonts w:hint="eastAsia"/>
                          <w:color w:val="000000" w:themeColor="text1"/>
                          <w:lang w:eastAsia="ja-JP"/>
                        </w:rPr>
                        <w:t>参画</w:t>
                      </w:r>
                      <w:r w:rsidRPr="00225220">
                        <w:rPr>
                          <w:color w:val="000000" w:themeColor="text1"/>
                          <w:lang w:eastAsia="ja-JP"/>
                        </w:rPr>
                        <w:t>企業＞</w:t>
                      </w:r>
                      <w:r>
                        <w:rPr>
                          <w:rFonts w:hint="eastAsia"/>
                          <w:color w:val="000000" w:themeColor="text1"/>
                          <w:lang w:eastAsia="ja-JP"/>
                        </w:rPr>
                        <w:t xml:space="preserve">　</w:t>
                      </w:r>
                    </w:p>
                    <w:p w14:paraId="02818B9A" w14:textId="1AA7BA94" w:rsidR="00A41EF8" w:rsidRPr="00A41EF8" w:rsidRDefault="00A41EF8" w:rsidP="009F7F0F">
                      <w:pPr>
                        <w:ind w:firstLineChars="100" w:firstLine="210"/>
                        <w:rPr>
                          <w:color w:val="000000" w:themeColor="text1"/>
                          <w:lang w:eastAsia="ja-JP"/>
                        </w:rPr>
                      </w:pPr>
                      <w:r w:rsidRPr="00A41EF8">
                        <w:rPr>
                          <w:rFonts w:hint="eastAsia"/>
                          <w:color w:val="000000" w:themeColor="text1"/>
                          <w:lang w:eastAsia="ja-JP"/>
                        </w:rPr>
                        <w:t>神星工機株式会社</w:t>
                      </w:r>
                      <w:r>
                        <w:rPr>
                          <w:rFonts w:hint="eastAsia"/>
                          <w:color w:val="000000" w:themeColor="text1"/>
                          <w:lang w:eastAsia="ja-JP"/>
                        </w:rPr>
                        <w:t xml:space="preserve">　　　　　　　　　　　　　　</w:t>
                      </w:r>
                      <w:r w:rsidRPr="00A41EF8">
                        <w:rPr>
                          <w:rFonts w:hint="eastAsia"/>
                          <w:color w:val="000000" w:themeColor="text1"/>
                          <w:lang w:eastAsia="ja-JP"/>
                        </w:rPr>
                        <w:t>株式会社プラセス</w:t>
                      </w:r>
                    </w:p>
                    <w:p w14:paraId="13F351D4" w14:textId="34301936" w:rsidR="00A41EF8" w:rsidRPr="00A41EF8" w:rsidRDefault="00A41EF8" w:rsidP="009F7F0F">
                      <w:pPr>
                        <w:ind w:firstLineChars="100" w:firstLine="210"/>
                        <w:rPr>
                          <w:color w:val="000000" w:themeColor="text1"/>
                          <w:lang w:eastAsia="ja-JP"/>
                        </w:rPr>
                      </w:pPr>
                      <w:r w:rsidRPr="00A41EF8">
                        <w:rPr>
                          <w:rFonts w:hint="eastAsia"/>
                          <w:color w:val="000000" w:themeColor="text1"/>
                          <w:lang w:eastAsia="ja-JP"/>
                        </w:rPr>
                        <w:t>サワダ工業株式会社</w:t>
                      </w:r>
                      <w:r>
                        <w:rPr>
                          <w:rFonts w:hint="eastAsia"/>
                          <w:color w:val="000000" w:themeColor="text1"/>
                          <w:lang w:eastAsia="ja-JP"/>
                        </w:rPr>
                        <w:t xml:space="preserve">　　　　　　　　　　　　　</w:t>
                      </w:r>
                      <w:r w:rsidRPr="00A41EF8">
                        <w:rPr>
                          <w:rFonts w:hint="eastAsia"/>
                          <w:color w:val="000000" w:themeColor="text1"/>
                          <w:lang w:eastAsia="ja-JP"/>
                        </w:rPr>
                        <w:t>白藤工業株式会社</w:t>
                      </w:r>
                    </w:p>
                    <w:p w14:paraId="5355DD42" w14:textId="70DBEA3A" w:rsidR="00A41EF8" w:rsidRPr="00A41EF8" w:rsidRDefault="00A41EF8" w:rsidP="009F7F0F">
                      <w:pPr>
                        <w:ind w:firstLineChars="100" w:firstLine="210"/>
                        <w:rPr>
                          <w:color w:val="000000" w:themeColor="text1"/>
                          <w:lang w:eastAsia="ja-JP"/>
                        </w:rPr>
                      </w:pPr>
                      <w:r w:rsidRPr="00A41EF8">
                        <w:rPr>
                          <w:rFonts w:hint="eastAsia"/>
                          <w:color w:val="000000" w:themeColor="text1"/>
                          <w:lang w:eastAsia="ja-JP"/>
                        </w:rPr>
                        <w:t>稲熊プレス工業株式会社</w:t>
                      </w:r>
                      <w:r>
                        <w:rPr>
                          <w:rFonts w:hint="eastAsia"/>
                          <w:color w:val="000000" w:themeColor="text1"/>
                          <w:lang w:eastAsia="ja-JP"/>
                        </w:rPr>
                        <w:t xml:space="preserve">　　　　　　　　　　　</w:t>
                      </w:r>
                      <w:r w:rsidRPr="00A41EF8">
                        <w:rPr>
                          <w:rFonts w:hint="eastAsia"/>
                          <w:color w:val="000000" w:themeColor="text1"/>
                          <w:lang w:eastAsia="ja-JP"/>
                        </w:rPr>
                        <w:t>株式会社エヌビーシー</w:t>
                      </w:r>
                    </w:p>
                    <w:p w14:paraId="0A99F460" w14:textId="4E971CBA" w:rsidR="00A41EF8" w:rsidRPr="00A41EF8" w:rsidRDefault="00A41EF8" w:rsidP="009F7F0F">
                      <w:pPr>
                        <w:ind w:firstLineChars="100" w:firstLine="210"/>
                        <w:rPr>
                          <w:color w:val="000000" w:themeColor="text1"/>
                          <w:lang w:eastAsia="ja-JP"/>
                        </w:rPr>
                      </w:pPr>
                      <w:r w:rsidRPr="00A41EF8">
                        <w:rPr>
                          <w:rFonts w:hint="eastAsia"/>
                          <w:color w:val="000000" w:themeColor="text1"/>
                          <w:lang w:eastAsia="ja-JP"/>
                        </w:rPr>
                        <w:t>株式会社遠州</w:t>
                      </w:r>
                      <w:r>
                        <w:rPr>
                          <w:rFonts w:hint="eastAsia"/>
                          <w:color w:val="000000" w:themeColor="text1"/>
                          <w:lang w:eastAsia="ja-JP"/>
                        </w:rPr>
                        <w:t xml:space="preserve">　　　　　　　　　　　　　　　　</w:t>
                      </w:r>
                      <w:r w:rsidRPr="00A41EF8">
                        <w:rPr>
                          <w:rFonts w:hint="eastAsia"/>
                          <w:color w:val="000000" w:themeColor="text1"/>
                          <w:lang w:eastAsia="ja-JP"/>
                        </w:rPr>
                        <w:t>遠州樹脂工業株式会社</w:t>
                      </w:r>
                    </w:p>
                    <w:p w14:paraId="7F907381" w14:textId="5CB2BC28" w:rsidR="00A41EF8" w:rsidRPr="00A41EF8" w:rsidRDefault="00A41EF8" w:rsidP="009F7F0F">
                      <w:pPr>
                        <w:ind w:firstLineChars="100" w:firstLine="210"/>
                        <w:rPr>
                          <w:color w:val="000000" w:themeColor="text1"/>
                          <w:lang w:eastAsia="ja-JP"/>
                        </w:rPr>
                      </w:pPr>
                      <w:r w:rsidRPr="00A41EF8">
                        <w:rPr>
                          <w:rFonts w:hint="eastAsia"/>
                          <w:color w:val="000000" w:themeColor="text1"/>
                          <w:lang w:eastAsia="ja-JP"/>
                        </w:rPr>
                        <w:t>株式会社カワベ</w:t>
                      </w:r>
                      <w:r>
                        <w:rPr>
                          <w:rFonts w:hint="eastAsia"/>
                          <w:color w:val="000000" w:themeColor="text1"/>
                          <w:lang w:eastAsia="ja-JP"/>
                        </w:rPr>
                        <w:t xml:space="preserve">　　　　　　　　　　　　　　　</w:t>
                      </w:r>
                      <w:r w:rsidRPr="00A41EF8">
                        <w:rPr>
                          <w:rFonts w:hint="eastAsia"/>
                          <w:color w:val="000000" w:themeColor="text1"/>
                          <w:lang w:eastAsia="ja-JP"/>
                        </w:rPr>
                        <w:t>株式会社フコク東海</w:t>
                      </w:r>
                    </w:p>
                    <w:p w14:paraId="0351C3F8" w14:textId="192C016D" w:rsidR="00A41EF8" w:rsidRPr="00225220" w:rsidRDefault="00A41EF8" w:rsidP="009F7F0F">
                      <w:pPr>
                        <w:ind w:firstLineChars="100" w:firstLine="210"/>
                        <w:rPr>
                          <w:color w:val="000000" w:themeColor="text1"/>
                          <w:lang w:eastAsia="ja-JP"/>
                        </w:rPr>
                      </w:pPr>
                      <w:r w:rsidRPr="00A41EF8">
                        <w:rPr>
                          <w:rFonts w:hint="eastAsia"/>
                          <w:color w:val="000000" w:themeColor="text1"/>
                          <w:lang w:eastAsia="ja-JP"/>
                        </w:rPr>
                        <w:t>ＭＡＲＵＥＩ株式会社</w:t>
                      </w:r>
                      <w:r>
                        <w:rPr>
                          <w:rFonts w:hint="eastAsia"/>
                          <w:color w:val="000000" w:themeColor="text1"/>
                          <w:lang w:eastAsia="ja-JP"/>
                        </w:rPr>
                        <w:t xml:space="preserve">　　　　　　　　　　　　</w:t>
                      </w:r>
                      <w:r w:rsidRPr="00A41EF8">
                        <w:rPr>
                          <w:rFonts w:hint="eastAsia"/>
                          <w:color w:val="000000" w:themeColor="text1"/>
                          <w:lang w:eastAsia="ja-JP"/>
                        </w:rPr>
                        <w:t>株式会社八幡製鋲所</w:t>
                      </w:r>
                    </w:p>
                  </w:txbxContent>
                </v:textbox>
                <w10:wrap anchorx="margin"/>
              </v:rect>
            </w:pict>
          </mc:Fallback>
        </mc:AlternateContent>
      </w:r>
    </w:p>
    <w:p w14:paraId="690C4AE0" w14:textId="32B17AF2" w:rsidR="00FE2998" w:rsidRPr="00905BE6" w:rsidRDefault="00FE2998" w:rsidP="005645D9">
      <w:pPr>
        <w:shd w:val="clear" w:color="auto" w:fill="FFFFFF"/>
        <w:spacing w:afterLines="50" w:after="158" w:line="360" w:lineRule="exact"/>
        <w:ind w:firstLineChars="100" w:firstLine="210"/>
        <w:rPr>
          <w:rFonts w:ascii="ＭＳ 明朝" w:hAnsi="ＭＳ 明朝"/>
          <w:lang w:eastAsia="ja-JP"/>
        </w:rPr>
      </w:pPr>
    </w:p>
    <w:p w14:paraId="4AF13A05" w14:textId="4E247DEF" w:rsidR="00FE2998" w:rsidRPr="00905BE6" w:rsidRDefault="00FE2998" w:rsidP="005645D9">
      <w:pPr>
        <w:shd w:val="clear" w:color="auto" w:fill="FFFFFF"/>
        <w:spacing w:afterLines="50" w:after="158" w:line="360" w:lineRule="exact"/>
        <w:ind w:firstLineChars="100" w:firstLine="210"/>
        <w:rPr>
          <w:rFonts w:ascii="ＭＳ 明朝" w:hAnsi="ＭＳ 明朝"/>
          <w:lang w:eastAsia="ja-JP"/>
        </w:rPr>
      </w:pPr>
    </w:p>
    <w:bookmarkEnd w:id="2"/>
    <w:p w14:paraId="59CF59F2" w14:textId="70B14BCF" w:rsidR="00225220" w:rsidRPr="00905BE6" w:rsidRDefault="00225220" w:rsidP="00714A90">
      <w:pPr>
        <w:shd w:val="clear" w:color="auto" w:fill="FFFFFF"/>
        <w:spacing w:afterLines="50" w:after="158" w:line="360" w:lineRule="exact"/>
        <w:ind w:firstLineChars="100" w:firstLine="210"/>
        <w:rPr>
          <w:rFonts w:ascii="ＭＳ 明朝" w:hAnsi="ＭＳ 明朝"/>
          <w:lang w:eastAsia="ja-JP"/>
        </w:rPr>
      </w:pPr>
    </w:p>
    <w:p w14:paraId="1BD1F3D8" w14:textId="49B62D7E" w:rsidR="00225220" w:rsidRPr="00905BE6" w:rsidRDefault="00225220" w:rsidP="00714A90">
      <w:pPr>
        <w:shd w:val="clear" w:color="auto" w:fill="FFFFFF"/>
        <w:spacing w:afterLines="50" w:after="158" w:line="360" w:lineRule="exact"/>
        <w:ind w:firstLineChars="100" w:firstLine="210"/>
        <w:rPr>
          <w:rFonts w:ascii="ＭＳ 明朝" w:hAnsi="ＭＳ 明朝"/>
          <w:lang w:eastAsia="ja-JP"/>
        </w:rPr>
      </w:pPr>
    </w:p>
    <w:p w14:paraId="4BBF77E9" w14:textId="77777777" w:rsidR="00225220" w:rsidRPr="00905BE6" w:rsidRDefault="00225220" w:rsidP="00714A90">
      <w:pPr>
        <w:shd w:val="clear" w:color="auto" w:fill="FFFFFF"/>
        <w:spacing w:afterLines="50" w:after="158" w:line="360" w:lineRule="exact"/>
        <w:ind w:firstLineChars="100" w:firstLine="210"/>
        <w:rPr>
          <w:rFonts w:ascii="ＭＳ 明朝" w:hAnsi="ＭＳ 明朝"/>
          <w:lang w:eastAsia="ja-JP"/>
        </w:rPr>
      </w:pPr>
    </w:p>
    <w:p w14:paraId="3AE03380" w14:textId="6999EDEB" w:rsidR="00225220" w:rsidRPr="00905BE6" w:rsidRDefault="00225220" w:rsidP="00714A90">
      <w:pPr>
        <w:shd w:val="clear" w:color="auto" w:fill="FFFFFF"/>
        <w:spacing w:afterLines="50" w:after="158" w:line="360" w:lineRule="exact"/>
        <w:ind w:firstLineChars="100" w:firstLine="210"/>
        <w:rPr>
          <w:rFonts w:ascii="ＭＳ 明朝" w:hAnsi="ＭＳ 明朝"/>
          <w:lang w:eastAsia="ja-JP"/>
        </w:rPr>
      </w:pPr>
    </w:p>
    <w:p w14:paraId="5A36ACD3" w14:textId="77777777" w:rsidR="00225220" w:rsidRPr="00905BE6" w:rsidRDefault="00225220" w:rsidP="00A41EF8">
      <w:pPr>
        <w:shd w:val="clear" w:color="auto" w:fill="FFFFFF"/>
        <w:spacing w:afterLines="50" w:after="158" w:line="360" w:lineRule="exact"/>
        <w:rPr>
          <w:rFonts w:ascii="ＭＳ 明朝" w:hAnsi="ＭＳ 明朝"/>
          <w:lang w:eastAsia="ja-JP"/>
        </w:rPr>
      </w:pPr>
    </w:p>
    <w:p w14:paraId="455AB837" w14:textId="77777777" w:rsidR="00225220" w:rsidRPr="00905BE6" w:rsidRDefault="00225220" w:rsidP="00714A90">
      <w:pPr>
        <w:shd w:val="clear" w:color="auto" w:fill="FFFFFF"/>
        <w:spacing w:afterLines="50" w:after="158" w:line="360" w:lineRule="exact"/>
        <w:ind w:firstLineChars="100" w:firstLine="210"/>
        <w:rPr>
          <w:rFonts w:ascii="ＭＳ 明朝" w:hAnsi="ＭＳ 明朝"/>
          <w:lang w:eastAsia="ja-JP"/>
        </w:rPr>
      </w:pPr>
    </w:p>
    <w:p w14:paraId="17CCA1B5" w14:textId="77777777" w:rsidR="001909BE" w:rsidRPr="00681575" w:rsidRDefault="001909BE" w:rsidP="00B7675C">
      <w:pPr>
        <w:shd w:val="clear" w:color="auto" w:fill="FFFFFF"/>
        <w:spacing w:beforeLines="100" w:before="317" w:afterLines="50" w:after="158" w:line="360" w:lineRule="exact"/>
        <w:ind w:firstLineChars="100" w:firstLine="210"/>
        <w:rPr>
          <w:rFonts w:ascii="Century Gothic" w:hAnsi="Century Gothic"/>
          <w:lang w:eastAsia="ja-JP"/>
        </w:rPr>
      </w:pPr>
    </w:p>
    <w:p w14:paraId="22F24A25" w14:textId="6BE6FEDF" w:rsidR="000A1A9A" w:rsidRPr="00905BE6" w:rsidRDefault="00FE4C3E" w:rsidP="00B7675C">
      <w:pPr>
        <w:shd w:val="clear" w:color="auto" w:fill="FFFFFF"/>
        <w:spacing w:beforeLines="100" w:before="317" w:afterLines="50" w:after="158" w:line="360" w:lineRule="exact"/>
        <w:ind w:firstLineChars="100" w:firstLine="210"/>
        <w:rPr>
          <w:rFonts w:ascii="Century Gothic" w:hAnsi="Century Gothic"/>
          <w:lang w:eastAsia="ja-JP"/>
        </w:rPr>
      </w:pPr>
      <w:r w:rsidRPr="00905BE6">
        <w:rPr>
          <w:rFonts w:ascii="Century Gothic" w:hAnsi="Century Gothic"/>
          <w:lang w:eastAsia="ja-JP"/>
        </w:rPr>
        <w:lastRenderedPageBreak/>
        <w:t>＜東海理化の取り組み＞</w:t>
      </w:r>
    </w:p>
    <w:p w14:paraId="219B9569" w14:textId="2064576D" w:rsidR="007E2E66" w:rsidRPr="00905BE6" w:rsidRDefault="008315AF" w:rsidP="007E2E66">
      <w:pPr>
        <w:shd w:val="clear" w:color="auto" w:fill="FFFFFF"/>
        <w:spacing w:after="0" w:line="360" w:lineRule="exact"/>
        <w:ind w:firstLineChars="100" w:firstLine="210"/>
        <w:jc w:val="both"/>
        <w:rPr>
          <w:rFonts w:ascii="Century Gothic" w:hAnsi="Century Gothic"/>
          <w:lang w:eastAsia="ja-JP"/>
        </w:rPr>
      </w:pPr>
      <w:r w:rsidRPr="00905BE6">
        <w:rPr>
          <w:rFonts w:ascii="Century Gothic" w:hAnsi="Century Gothic"/>
          <w:lang w:eastAsia="ja-JP"/>
        </w:rPr>
        <w:t>東海理化では「カーボンニュートラル戦略</w:t>
      </w:r>
      <w:r w:rsidR="00FE4C3E" w:rsidRPr="00905BE6">
        <w:rPr>
          <w:rFonts w:ascii="Century Gothic" w:hAnsi="Century Gothic"/>
          <w:lang w:eastAsia="ja-JP"/>
        </w:rPr>
        <w:t>2030</w:t>
      </w:r>
      <w:r w:rsidRPr="00905BE6">
        <w:rPr>
          <w:rFonts w:ascii="Century Gothic" w:hAnsi="Century Gothic"/>
          <w:lang w:eastAsia="ja-JP"/>
        </w:rPr>
        <w:t>」を策定し</w:t>
      </w:r>
      <w:r w:rsidR="00D105D7" w:rsidRPr="00905BE6">
        <w:rPr>
          <w:rFonts w:ascii="Century Gothic" w:hAnsi="Century Gothic"/>
          <w:lang w:eastAsia="ja-JP"/>
        </w:rPr>
        <w:t>CO2</w:t>
      </w:r>
      <w:r w:rsidR="00DF6918" w:rsidRPr="00905BE6">
        <w:rPr>
          <w:rFonts w:ascii="Century Gothic" w:hAnsi="Century Gothic"/>
          <w:lang w:eastAsia="ja-JP"/>
        </w:rPr>
        <w:t>削減の</w:t>
      </w:r>
      <w:r w:rsidR="00CC0116" w:rsidRPr="00905BE6">
        <w:rPr>
          <w:rFonts w:ascii="Century Gothic" w:hAnsi="Century Gothic"/>
          <w:lang w:eastAsia="ja-JP"/>
        </w:rPr>
        <w:t>様々な取組みを推進しています。</w:t>
      </w:r>
      <w:r w:rsidR="00816556" w:rsidRPr="00905BE6">
        <w:rPr>
          <w:rFonts w:ascii="Century Gothic" w:hAnsi="Century Gothic"/>
          <w:lang w:eastAsia="ja-JP"/>
        </w:rPr>
        <w:t>生産戦略では温室効果ガスの代替化、既存生産技術の改善、革新生産技術の開発導入</w:t>
      </w:r>
      <w:r w:rsidR="00DF6918" w:rsidRPr="00905BE6">
        <w:rPr>
          <w:rFonts w:ascii="Century Gothic" w:hAnsi="Century Gothic"/>
          <w:lang w:eastAsia="ja-JP"/>
        </w:rPr>
        <w:t>、</w:t>
      </w:r>
      <w:r w:rsidR="00012E92" w:rsidRPr="00905BE6">
        <w:rPr>
          <w:rFonts w:ascii="Century Gothic" w:hAnsi="Century Gothic"/>
          <w:lang w:eastAsia="ja-JP"/>
        </w:rPr>
        <w:t>再生可能</w:t>
      </w:r>
      <w:r w:rsidR="00816556" w:rsidRPr="00905BE6">
        <w:rPr>
          <w:rFonts w:ascii="Century Gothic" w:hAnsi="Century Gothic"/>
          <w:lang w:eastAsia="ja-JP"/>
        </w:rPr>
        <w:t>エネ</w:t>
      </w:r>
      <w:r w:rsidR="00012E92" w:rsidRPr="00905BE6">
        <w:rPr>
          <w:rFonts w:ascii="Century Gothic" w:hAnsi="Century Gothic"/>
          <w:lang w:eastAsia="ja-JP"/>
        </w:rPr>
        <w:t>ルギー</w:t>
      </w:r>
      <w:r w:rsidR="00816556" w:rsidRPr="00905BE6">
        <w:rPr>
          <w:rFonts w:ascii="Century Gothic" w:hAnsi="Century Gothic"/>
          <w:lang w:eastAsia="ja-JP"/>
        </w:rPr>
        <w:t>の利用拡大</w:t>
      </w:r>
      <w:r w:rsidR="009F1722" w:rsidRPr="00905BE6">
        <w:rPr>
          <w:rFonts w:ascii="Century Gothic" w:hAnsi="Century Gothic"/>
          <w:lang w:eastAsia="ja-JP"/>
        </w:rPr>
        <w:t>により</w:t>
      </w:r>
      <w:r w:rsidR="00816556" w:rsidRPr="00905BE6">
        <w:rPr>
          <w:rFonts w:ascii="Century Gothic" w:hAnsi="Century Gothic"/>
          <w:lang w:eastAsia="ja-JP"/>
        </w:rPr>
        <w:t>工場</w:t>
      </w:r>
      <w:r w:rsidR="00D105D7" w:rsidRPr="00905BE6">
        <w:rPr>
          <w:rFonts w:ascii="Century Gothic" w:hAnsi="Century Gothic"/>
          <w:lang w:eastAsia="ja-JP"/>
        </w:rPr>
        <w:t>CO2</w:t>
      </w:r>
      <w:r w:rsidR="00816556" w:rsidRPr="00905BE6">
        <w:rPr>
          <w:rFonts w:ascii="Century Gothic" w:hAnsi="Century Gothic"/>
          <w:lang w:eastAsia="ja-JP"/>
        </w:rPr>
        <w:t>を</w:t>
      </w:r>
      <w:r w:rsidR="00816556" w:rsidRPr="00905BE6">
        <w:rPr>
          <w:rFonts w:ascii="Century Gothic" w:hAnsi="Century Gothic"/>
          <w:lang w:eastAsia="ja-JP"/>
        </w:rPr>
        <w:t>2030</w:t>
      </w:r>
      <w:r w:rsidR="00816556" w:rsidRPr="00905BE6">
        <w:rPr>
          <w:rFonts w:ascii="Century Gothic" w:hAnsi="Century Gothic"/>
          <w:lang w:eastAsia="ja-JP"/>
        </w:rPr>
        <w:t>年までに</w:t>
      </w:r>
      <w:r w:rsidR="00816556" w:rsidRPr="00905BE6">
        <w:rPr>
          <w:rFonts w:ascii="Century Gothic" w:hAnsi="Century Gothic"/>
          <w:lang w:eastAsia="ja-JP"/>
        </w:rPr>
        <w:t>60</w:t>
      </w:r>
      <w:r w:rsidR="00816556" w:rsidRPr="00905BE6">
        <w:rPr>
          <w:rFonts w:ascii="Century Gothic" w:hAnsi="Century Gothic"/>
          <w:lang w:eastAsia="ja-JP"/>
        </w:rPr>
        <w:t>％</w:t>
      </w:r>
      <w:r w:rsidR="00DF6918" w:rsidRPr="00905BE6">
        <w:rPr>
          <w:rFonts w:ascii="Century Gothic" w:hAnsi="Century Gothic"/>
          <w:lang w:eastAsia="ja-JP"/>
        </w:rPr>
        <w:t>以上</w:t>
      </w:r>
      <w:r w:rsidR="00816556" w:rsidRPr="00905BE6">
        <w:rPr>
          <w:rFonts w:ascii="Century Gothic" w:hAnsi="Century Gothic"/>
          <w:lang w:eastAsia="ja-JP"/>
        </w:rPr>
        <w:t>削減</w:t>
      </w:r>
      <w:r w:rsidR="00DF6918" w:rsidRPr="00905BE6">
        <w:rPr>
          <w:rFonts w:ascii="Century Gothic" w:hAnsi="Century Gothic"/>
          <w:lang w:eastAsia="ja-JP"/>
        </w:rPr>
        <w:t>（</w:t>
      </w:r>
      <w:r w:rsidR="00DF6918" w:rsidRPr="00905BE6">
        <w:rPr>
          <w:rFonts w:ascii="Century Gothic" w:hAnsi="Century Gothic"/>
          <w:lang w:eastAsia="ja-JP"/>
        </w:rPr>
        <w:t>2013</w:t>
      </w:r>
      <w:r w:rsidR="00DF6918" w:rsidRPr="00905BE6">
        <w:rPr>
          <w:rFonts w:ascii="Century Gothic" w:hAnsi="Century Gothic"/>
          <w:lang w:eastAsia="ja-JP"/>
        </w:rPr>
        <w:t>年度比）</w:t>
      </w:r>
      <w:r w:rsidR="002E432B" w:rsidRPr="00905BE6">
        <w:rPr>
          <w:rFonts w:ascii="Century Gothic" w:hAnsi="Century Gothic" w:hint="eastAsia"/>
          <w:lang w:eastAsia="ja-JP"/>
        </w:rPr>
        <w:t>し</w:t>
      </w:r>
      <w:r w:rsidR="00012E92" w:rsidRPr="00905BE6">
        <w:rPr>
          <w:rFonts w:ascii="Century Gothic" w:hAnsi="Century Gothic"/>
          <w:lang w:eastAsia="ja-JP"/>
        </w:rPr>
        <w:t>、</w:t>
      </w:r>
      <w:r w:rsidR="00DF6918" w:rsidRPr="00905BE6">
        <w:rPr>
          <w:rFonts w:ascii="Century Gothic" w:hAnsi="Century Gothic"/>
          <w:lang w:eastAsia="ja-JP"/>
        </w:rPr>
        <w:t>先行して本社・本社工場ではカーボンニュートラルの実現にチャレンジ</w:t>
      </w:r>
      <w:r w:rsidR="00012E92" w:rsidRPr="00905BE6">
        <w:rPr>
          <w:rFonts w:ascii="Century Gothic" w:hAnsi="Century Gothic"/>
          <w:lang w:eastAsia="ja-JP"/>
        </w:rPr>
        <w:t>しています。</w:t>
      </w:r>
    </w:p>
    <w:p w14:paraId="447AACB1" w14:textId="18E72D76" w:rsidR="001909BE" w:rsidRPr="00905BE6" w:rsidRDefault="009C6E0B" w:rsidP="001909BE">
      <w:pPr>
        <w:shd w:val="clear" w:color="auto" w:fill="FFFFFF"/>
        <w:spacing w:after="0" w:line="360" w:lineRule="exact"/>
        <w:ind w:firstLineChars="100" w:firstLine="210"/>
        <w:jc w:val="both"/>
        <w:rPr>
          <w:rFonts w:ascii="Century Gothic" w:hAnsi="Century Gothic"/>
          <w:lang w:eastAsia="ja-JP"/>
        </w:rPr>
      </w:pPr>
      <w:r w:rsidRPr="00905BE6">
        <w:rPr>
          <w:rFonts w:ascii="Century Gothic" w:hAnsi="Century Gothic"/>
          <w:lang w:eastAsia="ja-JP"/>
        </w:rPr>
        <w:t>使用電力に占める再生可能エネルギーの利用率</w:t>
      </w:r>
      <w:r w:rsidRPr="00905BE6">
        <w:rPr>
          <w:rFonts w:ascii="Century Gothic" w:hAnsi="Century Gothic" w:hint="eastAsia"/>
          <w:lang w:eastAsia="ja-JP"/>
        </w:rPr>
        <w:t>に関しては、</w:t>
      </w:r>
      <w:r w:rsidR="001909BE" w:rsidRPr="00905BE6">
        <w:rPr>
          <w:rFonts w:ascii="Century Gothic" w:hAnsi="Century Gothic"/>
          <w:lang w:eastAsia="ja-JP"/>
        </w:rPr>
        <w:t>敷地内への太陽光発電設備等の設置と並行して今回の取り組みによるオフサイト等の電源を活用し、東海理化本社および本社工場の</w:t>
      </w:r>
      <w:r w:rsidR="00F7287B" w:rsidRPr="00905BE6">
        <w:rPr>
          <w:rFonts w:ascii="Century Gothic" w:hAnsi="Century Gothic"/>
          <w:lang w:eastAsia="ja-JP"/>
        </w:rPr>
        <w:t>CO2</w:t>
      </w:r>
      <w:r w:rsidR="001909BE" w:rsidRPr="00905BE6">
        <w:rPr>
          <w:rFonts w:ascii="Century Gothic" w:hAnsi="Century Gothic"/>
          <w:lang w:eastAsia="ja-JP"/>
        </w:rPr>
        <w:t>排出量を年間</w:t>
      </w:r>
      <w:r w:rsidR="001909BE" w:rsidRPr="001E45FC">
        <w:rPr>
          <w:rFonts w:ascii="Century Gothic" w:hAnsi="Century Gothic" w:hint="eastAsia"/>
          <w:lang w:eastAsia="ja-JP"/>
        </w:rPr>
        <w:t>約</w:t>
      </w:r>
      <w:r w:rsidR="00921785" w:rsidRPr="001E45FC">
        <w:rPr>
          <w:rFonts w:ascii="Century Gothic" w:hAnsi="Century Gothic"/>
          <w:lang w:eastAsia="ja-JP"/>
        </w:rPr>
        <w:t>2700</w:t>
      </w:r>
      <w:r w:rsidR="001909BE" w:rsidRPr="001E45FC">
        <w:rPr>
          <w:rFonts w:ascii="Century Gothic" w:hAnsi="Century Gothic" w:hint="eastAsia"/>
          <w:lang w:eastAsia="ja-JP"/>
        </w:rPr>
        <w:t>トン</w:t>
      </w:r>
      <w:r w:rsidR="001909BE" w:rsidRPr="00905BE6">
        <w:rPr>
          <w:rFonts w:ascii="Century Gothic" w:hAnsi="Century Gothic"/>
          <w:lang w:eastAsia="ja-JP"/>
        </w:rPr>
        <w:t>削減</w:t>
      </w:r>
      <w:r w:rsidRPr="00905BE6">
        <w:rPr>
          <w:rFonts w:ascii="Century Gothic" w:hAnsi="Century Gothic" w:hint="eastAsia"/>
          <w:lang w:eastAsia="ja-JP"/>
        </w:rPr>
        <w:t>が可能となります</w:t>
      </w:r>
      <w:r w:rsidR="001909BE" w:rsidRPr="00905BE6">
        <w:rPr>
          <w:rFonts w:ascii="Century Gothic" w:hAnsi="Century Gothic"/>
          <w:lang w:eastAsia="ja-JP"/>
        </w:rPr>
        <w:t>。</w:t>
      </w:r>
    </w:p>
    <w:p w14:paraId="6027ECB8" w14:textId="406692C5" w:rsidR="007E2E66" w:rsidRPr="00905BE6" w:rsidRDefault="007E2E66" w:rsidP="001528A2">
      <w:pPr>
        <w:shd w:val="clear" w:color="auto" w:fill="FFFFFF"/>
        <w:spacing w:after="0" w:line="360" w:lineRule="exact"/>
        <w:ind w:firstLineChars="100" w:firstLine="210"/>
        <w:jc w:val="both"/>
        <w:rPr>
          <w:rFonts w:ascii="Century Gothic" w:hAnsi="Century Gothic"/>
          <w:lang w:eastAsia="ja-JP"/>
        </w:rPr>
      </w:pPr>
      <w:r w:rsidRPr="00905BE6">
        <w:rPr>
          <w:rFonts w:ascii="Century Gothic" w:hAnsi="Century Gothic" w:hint="eastAsia"/>
          <w:lang w:eastAsia="ja-JP"/>
        </w:rPr>
        <w:t>～</w:t>
      </w:r>
      <w:r w:rsidRPr="00905BE6">
        <w:rPr>
          <w:rFonts w:ascii="Century Gothic" w:hAnsi="Century Gothic" w:hint="eastAsia"/>
          <w:lang w:eastAsia="ja-JP"/>
        </w:rPr>
        <w:t>2022</w:t>
      </w:r>
      <w:r w:rsidRPr="00905BE6">
        <w:rPr>
          <w:rFonts w:ascii="Century Gothic" w:hAnsi="Century Gothic" w:hint="eastAsia"/>
          <w:lang w:eastAsia="ja-JP"/>
        </w:rPr>
        <w:t>年</w:t>
      </w:r>
      <w:r w:rsidRPr="00905BE6">
        <w:rPr>
          <w:rFonts w:ascii="Century Gothic" w:hAnsi="Century Gothic" w:hint="eastAsia"/>
          <w:lang w:eastAsia="ja-JP"/>
        </w:rPr>
        <w:t>12</w:t>
      </w:r>
      <w:r w:rsidRPr="00905BE6">
        <w:rPr>
          <w:rFonts w:ascii="Century Gothic" w:hAnsi="Century Gothic" w:hint="eastAsia"/>
          <w:lang w:eastAsia="ja-JP"/>
        </w:rPr>
        <w:t>月より</w:t>
      </w:r>
      <w:r w:rsidR="009C6E0B" w:rsidRPr="00905BE6">
        <w:rPr>
          <w:rFonts w:ascii="Century Gothic" w:hAnsi="Century Gothic" w:hint="eastAsia"/>
          <w:lang w:eastAsia="ja-JP"/>
        </w:rPr>
        <w:t>中部電力ミライズ</w:t>
      </w:r>
      <w:r w:rsidR="00512143">
        <w:rPr>
          <w:rFonts w:ascii="Century Gothic" w:hAnsi="Century Gothic" w:hint="eastAsia"/>
          <w:lang w:eastAsia="ja-JP"/>
        </w:rPr>
        <w:t>のオフサイト</w:t>
      </w:r>
      <w:r w:rsidR="00512143">
        <w:rPr>
          <w:rFonts w:ascii="Century Gothic" w:hAnsi="Century Gothic" w:hint="eastAsia"/>
          <w:lang w:eastAsia="ja-JP"/>
        </w:rPr>
        <w:t>PPA</w:t>
      </w:r>
      <w:r w:rsidR="00512143">
        <w:rPr>
          <w:rFonts w:ascii="Century Gothic" w:hAnsi="Century Gothic" w:hint="eastAsia"/>
          <w:lang w:eastAsia="ja-JP"/>
        </w:rPr>
        <w:t>サービスの提供を受けます</w:t>
      </w:r>
      <w:r w:rsidRPr="00905BE6">
        <w:rPr>
          <w:rFonts w:ascii="Century Gothic" w:hAnsi="Century Gothic" w:hint="eastAsia"/>
          <w:lang w:eastAsia="ja-JP"/>
        </w:rPr>
        <w:t>～</w:t>
      </w:r>
    </w:p>
    <w:p w14:paraId="398D7804" w14:textId="7A3E5FD9" w:rsidR="007E2E66" w:rsidRPr="00905BE6" w:rsidRDefault="007E2E66" w:rsidP="008D7186">
      <w:pPr>
        <w:shd w:val="clear" w:color="auto" w:fill="FFFFFF"/>
        <w:spacing w:after="0" w:line="360" w:lineRule="exact"/>
        <w:ind w:firstLineChars="100" w:firstLine="210"/>
        <w:jc w:val="both"/>
        <w:rPr>
          <w:rFonts w:ascii="Century Gothic" w:hAnsi="Century Gothic"/>
          <w:lang w:eastAsia="ja-JP"/>
        </w:rPr>
      </w:pPr>
      <w:r w:rsidRPr="00905BE6">
        <w:rPr>
          <w:rFonts w:ascii="Century Gothic" w:hAnsi="Century Gothic" w:hint="eastAsia"/>
          <w:lang w:eastAsia="ja-JP"/>
        </w:rPr>
        <w:t>・</w:t>
      </w:r>
      <w:r w:rsidR="00FE2998" w:rsidRPr="00905BE6">
        <w:rPr>
          <w:rFonts w:ascii="Century Gothic" w:hAnsi="Century Gothic"/>
          <w:lang w:eastAsia="ja-JP"/>
        </w:rPr>
        <w:t>長野県内の専用</w:t>
      </w:r>
      <w:r w:rsidR="00512143">
        <w:rPr>
          <w:rFonts w:ascii="Century Gothic" w:hAnsi="Century Gothic" w:hint="eastAsia"/>
          <w:lang w:eastAsia="ja-JP"/>
        </w:rPr>
        <w:t>の太陽光</w:t>
      </w:r>
      <w:r w:rsidR="00FE2998" w:rsidRPr="00905BE6">
        <w:rPr>
          <w:rFonts w:ascii="Century Gothic" w:hAnsi="Century Gothic"/>
          <w:lang w:eastAsia="ja-JP"/>
        </w:rPr>
        <w:t>発電所（パネル出力：</w:t>
      </w:r>
      <w:r w:rsidR="00FE2998" w:rsidRPr="00905BE6">
        <w:rPr>
          <w:rFonts w:ascii="Century Gothic" w:hAnsi="Century Gothic"/>
          <w:lang w:eastAsia="ja-JP"/>
        </w:rPr>
        <w:t>1,232kW</w:t>
      </w:r>
      <w:r w:rsidR="00FE2998" w:rsidRPr="00905BE6">
        <w:rPr>
          <w:rFonts w:ascii="Century Gothic" w:hAnsi="Century Gothic"/>
          <w:lang w:eastAsia="ja-JP"/>
        </w:rPr>
        <w:t>）</w:t>
      </w:r>
    </w:p>
    <w:p w14:paraId="5706FA1B" w14:textId="061E8C71" w:rsidR="008B7758" w:rsidRPr="00905BE6" w:rsidRDefault="007E2E66" w:rsidP="008D7186">
      <w:pPr>
        <w:shd w:val="clear" w:color="auto" w:fill="FFFFFF"/>
        <w:spacing w:after="0" w:line="360" w:lineRule="exact"/>
        <w:ind w:firstLineChars="100" w:firstLine="210"/>
        <w:jc w:val="both"/>
        <w:rPr>
          <w:rFonts w:ascii="Century Gothic" w:hAnsi="Century Gothic"/>
          <w:lang w:eastAsia="ja-JP"/>
        </w:rPr>
      </w:pPr>
      <w:r w:rsidRPr="00905BE6">
        <w:rPr>
          <w:rFonts w:ascii="Century Gothic" w:hAnsi="Century Gothic" w:hint="eastAsia"/>
          <w:lang w:eastAsia="ja-JP"/>
        </w:rPr>
        <w:t>・</w:t>
      </w:r>
      <w:r w:rsidR="00FE2998" w:rsidRPr="00905BE6">
        <w:rPr>
          <w:rFonts w:ascii="Century Gothic" w:hAnsi="Century Gothic"/>
          <w:lang w:eastAsia="ja-JP"/>
        </w:rPr>
        <w:t>大阪府</w:t>
      </w:r>
      <w:r w:rsidR="00512143">
        <w:rPr>
          <w:rFonts w:ascii="Century Gothic" w:hAnsi="Century Gothic" w:hint="eastAsia"/>
          <w:lang w:eastAsia="ja-JP"/>
        </w:rPr>
        <w:t>内</w:t>
      </w:r>
      <w:r w:rsidRPr="00905BE6">
        <w:rPr>
          <w:rFonts w:ascii="Century Gothic" w:hAnsi="Century Gothic" w:hint="eastAsia"/>
          <w:lang w:eastAsia="ja-JP"/>
        </w:rPr>
        <w:t>の</w:t>
      </w:r>
      <w:r w:rsidR="00512143">
        <w:rPr>
          <w:rFonts w:ascii="Century Gothic" w:hAnsi="Century Gothic" w:hint="eastAsia"/>
          <w:lang w:eastAsia="ja-JP"/>
        </w:rPr>
        <w:t>専用の</w:t>
      </w:r>
      <w:r w:rsidR="00FE2998" w:rsidRPr="00905BE6">
        <w:rPr>
          <w:rFonts w:ascii="Century Gothic" w:hAnsi="Century Gothic"/>
          <w:lang w:eastAsia="ja-JP"/>
        </w:rPr>
        <w:t>太陽光発電所（パネル出力：</w:t>
      </w:r>
      <w:r w:rsidR="004602CA">
        <w:rPr>
          <w:rFonts w:ascii="Century Gothic" w:hAnsi="Century Gothic" w:hint="eastAsia"/>
          <w:lang w:eastAsia="ja-JP"/>
        </w:rPr>
        <w:t>2,247</w:t>
      </w:r>
      <w:r w:rsidR="004602CA" w:rsidRPr="00905BE6" w:rsidDel="004602CA">
        <w:rPr>
          <w:rFonts w:ascii="Century Gothic" w:hAnsi="Century Gothic"/>
          <w:lang w:eastAsia="ja-JP"/>
        </w:rPr>
        <w:t xml:space="preserve"> </w:t>
      </w:r>
      <w:r w:rsidR="00FE2998" w:rsidRPr="00905BE6">
        <w:rPr>
          <w:rFonts w:ascii="Century Gothic" w:hAnsi="Century Gothic"/>
          <w:lang w:eastAsia="ja-JP"/>
        </w:rPr>
        <w:t>kW</w:t>
      </w:r>
      <w:r w:rsidR="00FE2998" w:rsidRPr="00905BE6">
        <w:rPr>
          <w:rFonts w:ascii="Century Gothic" w:hAnsi="Century Gothic"/>
          <w:lang w:eastAsia="ja-JP"/>
        </w:rPr>
        <w:t>）</w:t>
      </w:r>
    </w:p>
    <w:p w14:paraId="7ACBD77E" w14:textId="10D6C47F" w:rsidR="00B7675C" w:rsidRPr="00905BE6" w:rsidRDefault="00B7675C" w:rsidP="009F7F0F">
      <w:pPr>
        <w:shd w:val="clear" w:color="auto" w:fill="FFFFFF"/>
        <w:spacing w:after="0" w:line="360" w:lineRule="exact"/>
        <w:ind w:firstLineChars="100" w:firstLine="210"/>
        <w:jc w:val="both"/>
        <w:rPr>
          <w:rFonts w:ascii="Century Gothic" w:hAnsi="Century Gothic"/>
          <w:lang w:eastAsia="ja-JP"/>
        </w:rPr>
      </w:pPr>
    </w:p>
    <w:p w14:paraId="2CFA257A" w14:textId="45C1A8D7" w:rsidR="00B811FB" w:rsidRPr="00905BE6" w:rsidRDefault="00AD4247" w:rsidP="001528A2">
      <w:pPr>
        <w:pStyle w:val="afff5"/>
        <w:rPr>
          <w:lang w:eastAsia="ja-JP"/>
        </w:rPr>
      </w:pPr>
      <w:r w:rsidRPr="00905BE6">
        <w:rPr>
          <w:lang w:eastAsia="ja-JP"/>
        </w:rPr>
        <w:t>以　上</w:t>
      </w:r>
    </w:p>
    <w:p w14:paraId="1602176B" w14:textId="32590253" w:rsidR="00FE2998" w:rsidRPr="00905BE6" w:rsidRDefault="00FE2998" w:rsidP="00AD4247">
      <w:pPr>
        <w:spacing w:after="240" w:line="360" w:lineRule="exact"/>
        <w:ind w:firstLineChars="100" w:firstLine="210"/>
        <w:jc w:val="right"/>
        <w:rPr>
          <w:rFonts w:ascii="Century Gothic" w:hAnsi="Century Gothic"/>
          <w:lang w:eastAsia="ja-JP"/>
        </w:rPr>
      </w:pPr>
    </w:p>
    <w:p w14:paraId="1A211018" w14:textId="4B1375A3" w:rsidR="00FE2998" w:rsidRPr="00905BE6" w:rsidRDefault="00FE2998" w:rsidP="00AD4247">
      <w:pPr>
        <w:spacing w:after="240" w:line="360" w:lineRule="exact"/>
        <w:ind w:firstLineChars="100" w:firstLine="210"/>
        <w:jc w:val="right"/>
        <w:rPr>
          <w:rFonts w:ascii="Century Gothic" w:hAnsi="Century Gothic"/>
          <w:lang w:eastAsia="ja-JP"/>
        </w:rPr>
      </w:pPr>
    </w:p>
    <w:p w14:paraId="252C5FC6" w14:textId="762F3165" w:rsidR="00FE2998" w:rsidRPr="00905BE6" w:rsidRDefault="00FE2998" w:rsidP="00AD4247">
      <w:pPr>
        <w:spacing w:after="240" w:line="360" w:lineRule="exact"/>
        <w:ind w:firstLineChars="100" w:firstLine="210"/>
        <w:jc w:val="right"/>
        <w:rPr>
          <w:rFonts w:ascii="Century Gothic" w:hAnsi="Century Gothic"/>
          <w:lang w:eastAsia="ja-JP"/>
        </w:rPr>
      </w:pPr>
    </w:p>
    <w:p w14:paraId="698AA7E2" w14:textId="11304EB5" w:rsidR="00FE2998" w:rsidRPr="00905BE6" w:rsidRDefault="00FE2998" w:rsidP="00AD4247">
      <w:pPr>
        <w:spacing w:after="240" w:line="360" w:lineRule="exact"/>
        <w:ind w:firstLineChars="100" w:firstLine="210"/>
        <w:jc w:val="right"/>
        <w:rPr>
          <w:rFonts w:ascii="Century Gothic" w:hAnsi="Century Gothic"/>
          <w:lang w:eastAsia="ja-JP"/>
        </w:rPr>
      </w:pPr>
    </w:p>
    <w:p w14:paraId="224A25F2" w14:textId="5A9E2602" w:rsidR="00FE2998" w:rsidRPr="00905BE6" w:rsidRDefault="00FE2998" w:rsidP="00AD4247">
      <w:pPr>
        <w:spacing w:after="240" w:line="360" w:lineRule="exact"/>
        <w:ind w:firstLineChars="100" w:firstLine="210"/>
        <w:jc w:val="right"/>
        <w:rPr>
          <w:rFonts w:ascii="Century Gothic" w:hAnsi="Century Gothic"/>
          <w:lang w:eastAsia="ja-JP"/>
        </w:rPr>
      </w:pPr>
    </w:p>
    <w:p w14:paraId="1BF7F604" w14:textId="1E1B6139" w:rsidR="00FE2998" w:rsidRPr="00905BE6" w:rsidRDefault="00FE2998" w:rsidP="00AD4247">
      <w:pPr>
        <w:spacing w:after="240" w:line="360" w:lineRule="exact"/>
        <w:ind w:firstLineChars="100" w:firstLine="210"/>
        <w:jc w:val="right"/>
        <w:rPr>
          <w:rFonts w:ascii="Century Gothic" w:hAnsi="Century Gothic"/>
          <w:lang w:eastAsia="ja-JP"/>
        </w:rPr>
      </w:pPr>
    </w:p>
    <w:p w14:paraId="1ACD1B74" w14:textId="3DD0EF71" w:rsidR="00FE2998" w:rsidRPr="00905BE6" w:rsidRDefault="00FE2998" w:rsidP="00AD4247">
      <w:pPr>
        <w:spacing w:after="240" w:line="360" w:lineRule="exact"/>
        <w:ind w:firstLineChars="100" w:firstLine="210"/>
        <w:jc w:val="right"/>
        <w:rPr>
          <w:rFonts w:ascii="Century Gothic" w:hAnsi="Century Gothic"/>
          <w:lang w:eastAsia="ja-JP"/>
        </w:rPr>
      </w:pPr>
    </w:p>
    <w:p w14:paraId="137EA99B" w14:textId="66ACC885" w:rsidR="00FE2998" w:rsidRDefault="00FE2998" w:rsidP="00AD4247">
      <w:pPr>
        <w:spacing w:after="240" w:line="360" w:lineRule="exact"/>
        <w:ind w:firstLineChars="100" w:firstLine="210"/>
        <w:jc w:val="right"/>
        <w:rPr>
          <w:rFonts w:ascii="Century Gothic" w:hAnsi="Century Gothic"/>
          <w:lang w:eastAsia="ja-JP"/>
        </w:rPr>
      </w:pPr>
    </w:p>
    <w:p w14:paraId="0D95873D" w14:textId="22802AD6" w:rsidR="00512143" w:rsidRDefault="00512143" w:rsidP="00AD4247">
      <w:pPr>
        <w:spacing w:after="240" w:line="360" w:lineRule="exact"/>
        <w:ind w:firstLineChars="100" w:firstLine="210"/>
        <w:jc w:val="right"/>
        <w:rPr>
          <w:rFonts w:ascii="Century Gothic" w:hAnsi="Century Gothic"/>
          <w:lang w:eastAsia="ja-JP"/>
        </w:rPr>
      </w:pPr>
    </w:p>
    <w:p w14:paraId="29F81502" w14:textId="2D4AA939" w:rsidR="00512143" w:rsidRDefault="00512143" w:rsidP="00AD4247">
      <w:pPr>
        <w:spacing w:after="240" w:line="360" w:lineRule="exact"/>
        <w:ind w:firstLineChars="100" w:firstLine="210"/>
        <w:jc w:val="right"/>
        <w:rPr>
          <w:rFonts w:ascii="Century Gothic" w:hAnsi="Century Gothic"/>
          <w:lang w:eastAsia="ja-JP"/>
        </w:rPr>
      </w:pPr>
    </w:p>
    <w:p w14:paraId="244AABBA" w14:textId="77777777" w:rsidR="00512143" w:rsidRPr="00905BE6" w:rsidRDefault="00512143" w:rsidP="00AD4247">
      <w:pPr>
        <w:spacing w:after="240" w:line="360" w:lineRule="exact"/>
        <w:ind w:firstLineChars="100" w:firstLine="210"/>
        <w:jc w:val="right"/>
        <w:rPr>
          <w:rFonts w:ascii="Century Gothic" w:hAnsi="Century Gothic"/>
          <w:lang w:eastAsia="ja-JP"/>
        </w:rPr>
      </w:pPr>
    </w:p>
    <w:p w14:paraId="0CEDA6F5" w14:textId="4A8637FC" w:rsidR="00FE2998" w:rsidRPr="00905BE6" w:rsidRDefault="00FE2998" w:rsidP="005B3BA1">
      <w:pPr>
        <w:spacing w:after="240" w:line="360" w:lineRule="exact"/>
        <w:ind w:right="840"/>
        <w:rPr>
          <w:rFonts w:ascii="Century Gothic" w:hAnsi="Century Gothic"/>
          <w:lang w:eastAsia="ja-JP"/>
        </w:rPr>
      </w:pPr>
    </w:p>
    <w:p w14:paraId="1A1EA859" w14:textId="77777777" w:rsidR="005B3BA1" w:rsidRPr="00905BE6" w:rsidRDefault="005B3BA1" w:rsidP="005B3BA1">
      <w:pPr>
        <w:spacing w:after="240" w:line="360" w:lineRule="exact"/>
        <w:ind w:right="840"/>
        <w:rPr>
          <w:rFonts w:ascii="Century Gothic" w:hAnsi="Century Gothic"/>
          <w:lang w:eastAsia="ja-JP"/>
        </w:rPr>
      </w:pPr>
    </w:p>
    <w:p w14:paraId="2C41EDC9" w14:textId="7EFE14D7" w:rsidR="000F0188" w:rsidRPr="00AD4247" w:rsidRDefault="000312A6" w:rsidP="006E3A6F">
      <w:pPr>
        <w:spacing w:after="240" w:line="360" w:lineRule="exact"/>
        <w:ind w:firstLineChars="100" w:firstLine="210"/>
        <w:jc w:val="right"/>
        <w:rPr>
          <w:rFonts w:ascii="Century Gothic" w:hAnsi="Century Gothic"/>
          <w:sz w:val="24"/>
          <w:szCs w:val="24"/>
          <w:lang w:eastAsia="ja-JP"/>
        </w:rPr>
      </w:pPr>
      <w:r w:rsidRPr="00714A90">
        <w:rPr>
          <w:noProof/>
          <w:lang w:eastAsia="ja-JP"/>
        </w:rPr>
        <mc:AlternateContent>
          <mc:Choice Requires="wps">
            <w:drawing>
              <wp:anchor distT="0" distB="0" distL="114300" distR="114300" simplePos="0" relativeHeight="251658240" behindDoc="0" locked="0" layoutInCell="1" allowOverlap="1" wp14:anchorId="0288D51C" wp14:editId="0A64AB22">
                <wp:simplePos x="0" y="0"/>
                <wp:positionH relativeFrom="margin">
                  <wp:posOffset>-58253</wp:posOffset>
                </wp:positionH>
                <wp:positionV relativeFrom="paragraph">
                  <wp:posOffset>95011</wp:posOffset>
                </wp:positionV>
                <wp:extent cx="6304915" cy="1533167"/>
                <wp:effectExtent l="0" t="0" r="635" b="0"/>
                <wp:wrapNone/>
                <wp:docPr id="7" name="Text Box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1533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0D6AC" w14:textId="77777777" w:rsidR="006E3A6F" w:rsidRDefault="006E3A6F" w:rsidP="006E3A6F">
                            <w:pPr>
                              <w:rPr>
                                <w:rFonts w:ascii="ＭＳ Ｐゴシック" w:eastAsia="ＭＳ Ｐゴシック" w:hAnsi="ＭＳ Ｐゴシック" w:cs="Meiryo UI"/>
                                <w:color w:val="000000"/>
                                <w:lang w:eastAsia="ja-JP"/>
                              </w:rPr>
                            </w:pPr>
                            <w:r>
                              <w:rPr>
                                <w:rFonts w:ascii="ＭＳ Ｐゴシック" w:eastAsia="ＭＳ Ｐゴシック" w:hAnsi="ＭＳ Ｐゴシック" w:cs="Meiryo UI" w:hint="eastAsia"/>
                                <w:spacing w:val="2"/>
                                <w:lang w:eastAsia="ja-JP"/>
                              </w:rPr>
                              <w:t>中部経済産業局記者クラブ（名古屋）・</w:t>
                            </w:r>
                            <w:r w:rsidRPr="007F382C">
                              <w:rPr>
                                <w:rFonts w:ascii="ＭＳ Ｐゴシック" w:eastAsia="ＭＳ Ｐゴシック" w:hAnsi="ＭＳ Ｐゴシック" w:cs="Meiryo UI" w:hint="eastAsia"/>
                                <w:spacing w:val="2"/>
                                <w:lang w:eastAsia="ja-JP"/>
                              </w:rPr>
                              <w:t>電</w:t>
                            </w:r>
                            <w:r w:rsidRPr="00986A28">
                              <w:rPr>
                                <w:rFonts w:ascii="ＭＳ Ｐゴシック" w:eastAsia="ＭＳ Ｐゴシック" w:hAnsi="ＭＳ Ｐゴシック" w:cs="Meiryo UI" w:hint="eastAsia"/>
                                <w:color w:val="000000"/>
                                <w:spacing w:val="2"/>
                                <w:lang w:eastAsia="ja-JP"/>
                              </w:rPr>
                              <w:t>力研究会</w:t>
                            </w:r>
                            <w:r>
                              <w:rPr>
                                <w:rFonts w:ascii="ＭＳ Ｐゴシック" w:eastAsia="ＭＳ Ｐゴシック" w:hAnsi="ＭＳ Ｐゴシック" w:cs="Meiryo UI" w:hint="eastAsia"/>
                                <w:color w:val="000000"/>
                                <w:spacing w:val="2"/>
                                <w:lang w:eastAsia="ja-JP"/>
                              </w:rPr>
                              <w:t>（名古屋）</w:t>
                            </w:r>
                            <w:r w:rsidRPr="00986A28">
                              <w:rPr>
                                <w:rFonts w:ascii="ＭＳ Ｐゴシック" w:eastAsia="ＭＳ Ｐゴシック" w:hAnsi="ＭＳ Ｐゴシック" w:cs="Meiryo UI" w:hint="eastAsia"/>
                                <w:color w:val="000000"/>
                                <w:spacing w:val="2"/>
                                <w:lang w:eastAsia="ja-JP"/>
                              </w:rPr>
                              <w:t>・エネルギー記者会</w:t>
                            </w:r>
                            <w:r>
                              <w:rPr>
                                <w:rFonts w:ascii="ＭＳ Ｐゴシック" w:eastAsia="ＭＳ Ｐゴシック" w:hAnsi="ＭＳ Ｐゴシック" w:cs="Meiryo UI" w:hint="eastAsia"/>
                                <w:color w:val="000000"/>
                                <w:spacing w:val="2"/>
                                <w:lang w:eastAsia="ja-JP"/>
                              </w:rPr>
                              <w:t>（東京）で</w:t>
                            </w:r>
                            <w:r w:rsidRPr="00986A28">
                              <w:rPr>
                                <w:rFonts w:ascii="ＭＳ Ｐゴシック" w:eastAsia="ＭＳ Ｐゴシック" w:hAnsi="ＭＳ Ｐゴシック" w:cs="Meiryo UI" w:hint="eastAsia"/>
                                <w:color w:val="000000"/>
                                <w:spacing w:val="2"/>
                                <w:lang w:eastAsia="ja-JP"/>
                              </w:rPr>
                              <w:t>同時</w:t>
                            </w:r>
                            <w:r>
                              <w:rPr>
                                <w:rFonts w:ascii="ＭＳ Ｐゴシック" w:eastAsia="ＭＳ Ｐゴシック" w:hAnsi="ＭＳ Ｐゴシック" w:cs="Meiryo UI" w:hint="eastAsia"/>
                                <w:color w:val="000000"/>
                                <w:spacing w:val="2"/>
                                <w:lang w:eastAsia="ja-JP"/>
                              </w:rPr>
                              <w:t>資料</w:t>
                            </w:r>
                            <w:r>
                              <w:rPr>
                                <w:rFonts w:ascii="ＭＳ Ｐゴシック" w:eastAsia="ＭＳ Ｐゴシック" w:hAnsi="ＭＳ Ｐゴシック" w:cs="Meiryo UI"/>
                                <w:color w:val="000000"/>
                                <w:spacing w:val="2"/>
                                <w:lang w:eastAsia="ja-JP"/>
                              </w:rPr>
                              <w:t>配付</w:t>
                            </w:r>
                            <w:r w:rsidRPr="00986A28">
                              <w:rPr>
                                <w:rFonts w:ascii="ＭＳ Ｐゴシック" w:eastAsia="ＭＳ Ｐゴシック" w:hAnsi="ＭＳ Ｐゴシック" w:cs="Meiryo UI" w:hint="eastAsia"/>
                                <w:color w:val="000000"/>
                                <w:spacing w:val="2"/>
                                <w:lang w:eastAsia="ja-JP"/>
                              </w:rPr>
                              <w:t>し</w:t>
                            </w:r>
                            <w:r w:rsidRPr="00986A28">
                              <w:rPr>
                                <w:rFonts w:ascii="ＭＳ Ｐゴシック" w:eastAsia="ＭＳ Ｐゴシック" w:hAnsi="ＭＳ Ｐゴシック" w:cs="Meiryo UI" w:hint="eastAsia"/>
                                <w:color w:val="000000"/>
                                <w:lang w:eastAsia="ja-JP"/>
                              </w:rPr>
                              <w:t>ております。</w:t>
                            </w:r>
                          </w:p>
                          <w:p w14:paraId="430D4FF9" w14:textId="77777777" w:rsidR="00697D59" w:rsidRDefault="00161D95" w:rsidP="00B7675C">
                            <w:pPr>
                              <w:tabs>
                                <w:tab w:val="left" w:pos="2596"/>
                              </w:tabs>
                              <w:spacing w:after="0" w:line="320" w:lineRule="exact"/>
                              <w:ind w:firstLineChars="100" w:firstLine="210"/>
                              <w:rPr>
                                <w:rFonts w:ascii="ＭＳ 明朝" w:hAnsi="ＭＳ 明朝"/>
                                <w:lang w:eastAsia="ja-JP"/>
                              </w:rPr>
                            </w:pPr>
                            <w:r w:rsidRPr="00171D98">
                              <w:rPr>
                                <w:rFonts w:ascii="ＭＳ 明朝" w:hAnsi="ＭＳ 明朝" w:hint="eastAsia"/>
                                <w:lang w:eastAsia="ja-JP"/>
                              </w:rPr>
                              <w:t>＜お問い合わせ先＞</w:t>
                            </w:r>
                            <w:r w:rsidR="00C74E59">
                              <w:rPr>
                                <w:rFonts w:ascii="ＭＳ 明朝" w:hAnsi="ＭＳ 明朝" w:hint="eastAsia"/>
                                <w:lang w:eastAsia="ja-JP"/>
                              </w:rPr>
                              <w:t xml:space="preserve">　</w:t>
                            </w:r>
                          </w:p>
                          <w:p w14:paraId="49632976" w14:textId="099A3815" w:rsidR="002955D3" w:rsidRDefault="00697D59" w:rsidP="00D105D7">
                            <w:pPr>
                              <w:tabs>
                                <w:tab w:val="left" w:pos="2596"/>
                              </w:tabs>
                              <w:spacing w:after="0" w:line="320" w:lineRule="exact"/>
                              <w:ind w:firstLineChars="150" w:firstLine="315"/>
                              <w:rPr>
                                <w:rFonts w:ascii="Century Gothic" w:hAnsi="Century Gothic"/>
                                <w:lang w:eastAsia="ja-JP"/>
                              </w:rPr>
                            </w:pPr>
                            <w:r>
                              <w:rPr>
                                <w:rFonts w:ascii="Century Gothic" w:hAnsi="Century Gothic" w:hint="eastAsia"/>
                                <w:lang w:eastAsia="ja-JP"/>
                              </w:rPr>
                              <w:t xml:space="preserve">株式会社東海理化　総務部　広報室　</w:t>
                            </w:r>
                            <w:r>
                              <w:rPr>
                                <w:rFonts w:ascii="Century Gothic" w:hAnsi="Century Gothic" w:hint="eastAsia"/>
                                <w:lang w:eastAsia="ja-JP"/>
                              </w:rPr>
                              <w:t>0587-95-8192</w:t>
                            </w:r>
                          </w:p>
                          <w:p w14:paraId="70F442DF" w14:textId="7C6639A5" w:rsidR="00B9410C" w:rsidRPr="00B9410C" w:rsidRDefault="00B9410C">
                            <w:pPr>
                              <w:tabs>
                                <w:tab w:val="left" w:pos="2596"/>
                              </w:tabs>
                              <w:spacing w:after="0" w:line="320" w:lineRule="exact"/>
                              <w:ind w:firstLineChars="150" w:firstLine="315"/>
                              <w:rPr>
                                <w:rFonts w:ascii="Century Gothic" w:hAnsi="Century Gothic"/>
                                <w:lang w:eastAsia="ja-JP"/>
                              </w:rPr>
                            </w:pPr>
                            <w:r>
                              <w:rPr>
                                <w:rFonts w:ascii="Century Gothic" w:hAnsi="Century Gothic" w:hint="eastAsia"/>
                                <w:lang w:eastAsia="ja-JP"/>
                              </w:rPr>
                              <w:t xml:space="preserve">中部電力ミライズ株式会社　</w:t>
                            </w:r>
                            <w:r w:rsidRPr="00171D98">
                              <w:rPr>
                                <w:rFonts w:ascii="Century Gothic" w:hAnsi="Century Gothic" w:hint="eastAsia"/>
                                <w:lang w:eastAsia="ja-JP"/>
                              </w:rPr>
                              <w:t>業務</w:t>
                            </w:r>
                            <w:r w:rsidRPr="00171D98">
                              <w:rPr>
                                <w:rFonts w:ascii="Century Gothic" w:hAnsi="Century Gothic"/>
                                <w:lang w:eastAsia="ja-JP"/>
                              </w:rPr>
                              <w:t>管理・支援本部　総務ｸﾞﾙｰﾌﾟ</w:t>
                            </w:r>
                            <w:r>
                              <w:rPr>
                                <w:rFonts w:ascii="Century Gothic" w:hAnsi="Century Gothic" w:hint="eastAsia"/>
                                <w:lang w:eastAsia="ja-JP"/>
                              </w:rPr>
                              <w:t xml:space="preserve">　</w:t>
                            </w:r>
                            <w:r w:rsidR="00FE2998">
                              <w:rPr>
                                <w:rFonts w:ascii="Century Gothic" w:hAnsi="Century Gothic" w:hint="eastAsia"/>
                                <w:lang w:eastAsia="ja-JP"/>
                              </w:rPr>
                              <w:t>谷川</w:t>
                            </w:r>
                            <w:r>
                              <w:rPr>
                                <w:rFonts w:ascii="Century Gothic" w:hAnsi="Century Gothic"/>
                                <w:lang w:eastAsia="ja-JP"/>
                              </w:rPr>
                              <w:t>・</w:t>
                            </w:r>
                            <w:r>
                              <w:rPr>
                                <w:rFonts w:ascii="Century Gothic" w:hAnsi="Century Gothic" w:hint="eastAsia"/>
                                <w:lang w:eastAsia="ja-JP"/>
                              </w:rPr>
                              <w:t>井上</w:t>
                            </w:r>
                            <w:r>
                              <w:rPr>
                                <w:rFonts w:ascii="Century Gothic" w:hAnsi="Century Gothic"/>
                                <w:lang w:eastAsia="ja-JP"/>
                              </w:rPr>
                              <w:t xml:space="preserve">　</w:t>
                            </w:r>
                            <w:r w:rsidRPr="00171D98">
                              <w:rPr>
                                <w:rFonts w:ascii="Century Gothic" w:hAnsi="Century Gothic"/>
                                <w:lang w:eastAsia="ja-JP"/>
                              </w:rPr>
                              <w:t xml:space="preserve"> 052</w:t>
                            </w:r>
                            <w:r w:rsidR="002766FC">
                              <w:rPr>
                                <w:rFonts w:ascii="Century Gothic" w:hAnsi="Century Gothic" w:hint="eastAsia"/>
                                <w:lang w:eastAsia="ja-JP"/>
                              </w:rPr>
                              <w:t>-</w:t>
                            </w:r>
                            <w:r w:rsidRPr="00171D98">
                              <w:rPr>
                                <w:rFonts w:ascii="Century Gothic" w:hAnsi="Century Gothic"/>
                                <w:lang w:eastAsia="ja-JP"/>
                              </w:rPr>
                              <w:t>740</w:t>
                            </w:r>
                            <w:r w:rsidR="002766FC">
                              <w:rPr>
                                <w:rFonts w:ascii="Century Gothic" w:hAnsi="Century Gothic" w:hint="eastAsia"/>
                                <w:lang w:eastAsia="ja-JP"/>
                              </w:rPr>
                              <w:t>-</w:t>
                            </w:r>
                            <w:r w:rsidRPr="00171D98">
                              <w:rPr>
                                <w:rFonts w:ascii="Century Gothic" w:hAnsi="Century Gothic"/>
                                <w:lang w:eastAsia="ja-JP"/>
                              </w:rPr>
                              <w:t>6854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8D51C" id="_x0000_t202" coordsize="21600,21600" o:spt="202" path="m,l,21600r21600,l21600,xe">
                <v:stroke joinstyle="miter"/>
                <v:path gradientshapeok="t" o:connecttype="rect"/>
              </v:shapetype>
              <v:shape id="Text Box 1200" o:spid="_x0000_s1028" type="#_x0000_t202" style="position:absolute;left:0;text-align:left;margin-left:-4.6pt;margin-top:7.5pt;width:496.45pt;height:12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GI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" stroked="f">
                <v:textbox>
                  <w:txbxContent>
                    <w:p w14:paraId="7E50D6AC" w14:textId="77777777" w:rsidR="006E3A6F" w:rsidRDefault="006E3A6F" w:rsidP="006E3A6F">
                      <w:pPr>
                        <w:rPr>
                          <w:rFonts w:ascii="ＭＳ Ｐゴシック" w:eastAsia="ＭＳ Ｐゴシック" w:hAnsi="ＭＳ Ｐゴシック" w:cs="Meiryo UI"/>
                          <w:color w:val="000000"/>
                          <w:lang w:eastAsia="ja-JP"/>
                        </w:rPr>
                      </w:pPr>
                      <w:r>
                        <w:rPr>
                          <w:rFonts w:ascii="ＭＳ Ｐゴシック" w:eastAsia="ＭＳ Ｐゴシック" w:hAnsi="ＭＳ Ｐゴシック" w:cs="Meiryo UI" w:hint="eastAsia"/>
                          <w:spacing w:val="2"/>
                          <w:lang w:eastAsia="ja-JP"/>
                        </w:rPr>
                        <w:t>中部経済産業局記者クラブ（名古屋）・</w:t>
                      </w:r>
                      <w:r w:rsidRPr="007F382C">
                        <w:rPr>
                          <w:rFonts w:ascii="ＭＳ Ｐゴシック" w:eastAsia="ＭＳ Ｐゴシック" w:hAnsi="ＭＳ Ｐゴシック" w:cs="Meiryo UI" w:hint="eastAsia"/>
                          <w:spacing w:val="2"/>
                          <w:lang w:eastAsia="ja-JP"/>
                        </w:rPr>
                        <w:t>電</w:t>
                      </w:r>
                      <w:r w:rsidRPr="00986A28">
                        <w:rPr>
                          <w:rFonts w:ascii="ＭＳ Ｐゴシック" w:eastAsia="ＭＳ Ｐゴシック" w:hAnsi="ＭＳ Ｐゴシック" w:cs="Meiryo UI" w:hint="eastAsia"/>
                          <w:color w:val="000000"/>
                          <w:spacing w:val="2"/>
                          <w:lang w:eastAsia="ja-JP"/>
                        </w:rPr>
                        <w:t>力研究会</w:t>
                      </w:r>
                      <w:r>
                        <w:rPr>
                          <w:rFonts w:ascii="ＭＳ Ｐゴシック" w:eastAsia="ＭＳ Ｐゴシック" w:hAnsi="ＭＳ Ｐゴシック" w:cs="Meiryo UI" w:hint="eastAsia"/>
                          <w:color w:val="000000"/>
                          <w:spacing w:val="2"/>
                          <w:lang w:eastAsia="ja-JP"/>
                        </w:rPr>
                        <w:t>（名古屋）</w:t>
                      </w:r>
                      <w:r w:rsidRPr="00986A28">
                        <w:rPr>
                          <w:rFonts w:ascii="ＭＳ Ｐゴシック" w:eastAsia="ＭＳ Ｐゴシック" w:hAnsi="ＭＳ Ｐゴシック" w:cs="Meiryo UI" w:hint="eastAsia"/>
                          <w:color w:val="000000"/>
                          <w:spacing w:val="2"/>
                          <w:lang w:eastAsia="ja-JP"/>
                        </w:rPr>
                        <w:t>・エネルギー記者会</w:t>
                      </w:r>
                      <w:r>
                        <w:rPr>
                          <w:rFonts w:ascii="ＭＳ Ｐゴシック" w:eastAsia="ＭＳ Ｐゴシック" w:hAnsi="ＭＳ Ｐゴシック" w:cs="Meiryo UI" w:hint="eastAsia"/>
                          <w:color w:val="000000"/>
                          <w:spacing w:val="2"/>
                          <w:lang w:eastAsia="ja-JP"/>
                        </w:rPr>
                        <w:t>（東京）で</w:t>
                      </w:r>
                      <w:r w:rsidRPr="00986A28">
                        <w:rPr>
                          <w:rFonts w:ascii="ＭＳ Ｐゴシック" w:eastAsia="ＭＳ Ｐゴシック" w:hAnsi="ＭＳ Ｐゴシック" w:cs="Meiryo UI" w:hint="eastAsia"/>
                          <w:color w:val="000000"/>
                          <w:spacing w:val="2"/>
                          <w:lang w:eastAsia="ja-JP"/>
                        </w:rPr>
                        <w:t>同時</w:t>
                      </w:r>
                      <w:r>
                        <w:rPr>
                          <w:rFonts w:ascii="ＭＳ Ｐゴシック" w:eastAsia="ＭＳ Ｐゴシック" w:hAnsi="ＭＳ Ｐゴシック" w:cs="Meiryo UI" w:hint="eastAsia"/>
                          <w:color w:val="000000"/>
                          <w:spacing w:val="2"/>
                          <w:lang w:eastAsia="ja-JP"/>
                        </w:rPr>
                        <w:t>資料</w:t>
                      </w:r>
                      <w:r>
                        <w:rPr>
                          <w:rFonts w:ascii="ＭＳ Ｐゴシック" w:eastAsia="ＭＳ Ｐゴシック" w:hAnsi="ＭＳ Ｐゴシック" w:cs="Meiryo UI"/>
                          <w:color w:val="000000"/>
                          <w:spacing w:val="2"/>
                          <w:lang w:eastAsia="ja-JP"/>
                        </w:rPr>
                        <w:t>配付</w:t>
                      </w:r>
                      <w:r w:rsidRPr="00986A28">
                        <w:rPr>
                          <w:rFonts w:ascii="ＭＳ Ｐゴシック" w:eastAsia="ＭＳ Ｐゴシック" w:hAnsi="ＭＳ Ｐゴシック" w:cs="Meiryo UI" w:hint="eastAsia"/>
                          <w:color w:val="000000"/>
                          <w:spacing w:val="2"/>
                          <w:lang w:eastAsia="ja-JP"/>
                        </w:rPr>
                        <w:t>し</w:t>
                      </w:r>
                      <w:r w:rsidRPr="00986A28">
                        <w:rPr>
                          <w:rFonts w:ascii="ＭＳ Ｐゴシック" w:eastAsia="ＭＳ Ｐゴシック" w:hAnsi="ＭＳ Ｐゴシック" w:cs="Meiryo UI" w:hint="eastAsia"/>
                          <w:color w:val="000000"/>
                          <w:lang w:eastAsia="ja-JP"/>
                        </w:rPr>
                        <w:t>ております。</w:t>
                      </w:r>
                    </w:p>
                    <w:p w14:paraId="430D4FF9" w14:textId="77777777" w:rsidR="00697D59" w:rsidRDefault="00161D95" w:rsidP="00B7675C">
                      <w:pPr>
                        <w:tabs>
                          <w:tab w:val="left" w:pos="2596"/>
                        </w:tabs>
                        <w:spacing w:after="0" w:line="320" w:lineRule="exact"/>
                        <w:ind w:firstLineChars="100" w:firstLine="210"/>
                        <w:rPr>
                          <w:rFonts w:ascii="ＭＳ 明朝" w:hAnsi="ＭＳ 明朝"/>
                          <w:lang w:eastAsia="ja-JP"/>
                        </w:rPr>
                      </w:pPr>
                      <w:r w:rsidRPr="00171D98">
                        <w:rPr>
                          <w:rFonts w:ascii="ＭＳ 明朝" w:hAnsi="ＭＳ 明朝" w:hint="eastAsia"/>
                          <w:lang w:eastAsia="ja-JP"/>
                        </w:rPr>
                        <w:t>＜お問い合わせ先＞</w:t>
                      </w:r>
                      <w:r w:rsidR="00C74E59">
                        <w:rPr>
                          <w:rFonts w:ascii="ＭＳ 明朝" w:hAnsi="ＭＳ 明朝" w:hint="eastAsia"/>
                          <w:lang w:eastAsia="ja-JP"/>
                        </w:rPr>
                        <w:t xml:space="preserve">　</w:t>
                      </w:r>
                    </w:p>
                    <w:p w14:paraId="49632976" w14:textId="099A3815" w:rsidR="002955D3" w:rsidRDefault="00697D59" w:rsidP="00D105D7">
                      <w:pPr>
                        <w:tabs>
                          <w:tab w:val="left" w:pos="2596"/>
                        </w:tabs>
                        <w:spacing w:after="0" w:line="320" w:lineRule="exact"/>
                        <w:ind w:firstLineChars="150" w:firstLine="315"/>
                        <w:rPr>
                          <w:rFonts w:ascii="Century Gothic" w:hAnsi="Century Gothic"/>
                          <w:lang w:eastAsia="ja-JP"/>
                        </w:rPr>
                      </w:pPr>
                      <w:r>
                        <w:rPr>
                          <w:rFonts w:ascii="Century Gothic" w:hAnsi="Century Gothic" w:hint="eastAsia"/>
                          <w:lang w:eastAsia="ja-JP"/>
                        </w:rPr>
                        <w:t xml:space="preserve">株式会社東海理化　総務部　広報室　</w:t>
                      </w:r>
                      <w:r>
                        <w:rPr>
                          <w:rFonts w:ascii="Century Gothic" w:hAnsi="Century Gothic" w:hint="eastAsia"/>
                          <w:lang w:eastAsia="ja-JP"/>
                        </w:rPr>
                        <w:t>0587-95-8192</w:t>
                      </w:r>
                    </w:p>
                    <w:p w14:paraId="70F442DF" w14:textId="7C6639A5" w:rsidR="00B9410C" w:rsidRPr="00B9410C" w:rsidRDefault="00B9410C">
                      <w:pPr>
                        <w:tabs>
                          <w:tab w:val="left" w:pos="2596"/>
                        </w:tabs>
                        <w:spacing w:after="0" w:line="320" w:lineRule="exact"/>
                        <w:ind w:firstLineChars="150" w:firstLine="315"/>
                        <w:rPr>
                          <w:rFonts w:ascii="Century Gothic" w:hAnsi="Century Gothic"/>
                          <w:lang w:eastAsia="ja-JP"/>
                        </w:rPr>
                      </w:pPr>
                      <w:r>
                        <w:rPr>
                          <w:rFonts w:ascii="Century Gothic" w:hAnsi="Century Gothic" w:hint="eastAsia"/>
                          <w:lang w:eastAsia="ja-JP"/>
                        </w:rPr>
                        <w:t xml:space="preserve">中部電力ミライズ株式会社　</w:t>
                      </w:r>
                      <w:r w:rsidRPr="00171D98">
                        <w:rPr>
                          <w:rFonts w:ascii="Century Gothic" w:hAnsi="Century Gothic" w:hint="eastAsia"/>
                          <w:lang w:eastAsia="ja-JP"/>
                        </w:rPr>
                        <w:t>業務</w:t>
                      </w:r>
                      <w:r w:rsidRPr="00171D98">
                        <w:rPr>
                          <w:rFonts w:ascii="Century Gothic" w:hAnsi="Century Gothic"/>
                          <w:lang w:eastAsia="ja-JP"/>
                        </w:rPr>
                        <w:t>管理・支援本部　総務ｸﾞﾙｰﾌﾟ</w:t>
                      </w:r>
                      <w:r>
                        <w:rPr>
                          <w:rFonts w:ascii="Century Gothic" w:hAnsi="Century Gothic" w:hint="eastAsia"/>
                          <w:lang w:eastAsia="ja-JP"/>
                        </w:rPr>
                        <w:t xml:space="preserve">　</w:t>
                      </w:r>
                      <w:r w:rsidR="00FE2998">
                        <w:rPr>
                          <w:rFonts w:ascii="Century Gothic" w:hAnsi="Century Gothic" w:hint="eastAsia"/>
                          <w:lang w:eastAsia="ja-JP"/>
                        </w:rPr>
                        <w:t>谷川</w:t>
                      </w:r>
                      <w:r>
                        <w:rPr>
                          <w:rFonts w:ascii="Century Gothic" w:hAnsi="Century Gothic"/>
                          <w:lang w:eastAsia="ja-JP"/>
                        </w:rPr>
                        <w:t>・</w:t>
                      </w:r>
                      <w:r>
                        <w:rPr>
                          <w:rFonts w:ascii="Century Gothic" w:hAnsi="Century Gothic" w:hint="eastAsia"/>
                          <w:lang w:eastAsia="ja-JP"/>
                        </w:rPr>
                        <w:t>井上</w:t>
                      </w:r>
                      <w:r>
                        <w:rPr>
                          <w:rFonts w:ascii="Century Gothic" w:hAnsi="Century Gothic"/>
                          <w:lang w:eastAsia="ja-JP"/>
                        </w:rPr>
                        <w:t xml:space="preserve">　</w:t>
                      </w:r>
                      <w:r w:rsidRPr="00171D98">
                        <w:rPr>
                          <w:rFonts w:ascii="Century Gothic" w:hAnsi="Century Gothic"/>
                          <w:lang w:eastAsia="ja-JP"/>
                        </w:rPr>
                        <w:t xml:space="preserve"> 052</w:t>
                      </w:r>
                      <w:r w:rsidR="002766FC">
                        <w:rPr>
                          <w:rFonts w:ascii="Century Gothic" w:hAnsi="Century Gothic" w:hint="eastAsia"/>
                          <w:lang w:eastAsia="ja-JP"/>
                        </w:rPr>
                        <w:t>-</w:t>
                      </w:r>
                      <w:r w:rsidRPr="00171D98">
                        <w:rPr>
                          <w:rFonts w:ascii="Century Gothic" w:hAnsi="Century Gothic"/>
                          <w:lang w:eastAsia="ja-JP"/>
                        </w:rPr>
                        <w:t>740</w:t>
                      </w:r>
                      <w:r w:rsidR="002766FC">
                        <w:rPr>
                          <w:rFonts w:ascii="Century Gothic" w:hAnsi="Century Gothic" w:hint="eastAsia"/>
                          <w:lang w:eastAsia="ja-JP"/>
                        </w:rPr>
                        <w:t>-</w:t>
                      </w:r>
                      <w:r w:rsidRPr="00171D98">
                        <w:rPr>
                          <w:rFonts w:ascii="Century Gothic" w:hAnsi="Century Gothic"/>
                          <w:lang w:eastAsia="ja-JP"/>
                        </w:rPr>
                        <w:t>6854</w:t>
                      </w:r>
                    </w:p>
                  </w:txbxContent>
                </v:textbox>
                <w10:wrap anchorx="margin"/>
              </v:shape>
            </w:pict>
          </mc:Fallback>
        </mc:AlternateContent>
      </w:r>
      <w:r w:rsidR="00CC0116" w:rsidRPr="00714A90">
        <w:rPr>
          <w:noProof/>
          <w:lang w:eastAsia="ja-JP"/>
        </w:rPr>
        <mc:AlternateContent>
          <mc:Choice Requires="wps">
            <w:drawing>
              <wp:anchor distT="0" distB="0" distL="114300" distR="114300" simplePos="0" relativeHeight="251660288" behindDoc="0" locked="0" layoutInCell="1" allowOverlap="1" wp14:anchorId="0DD864C6" wp14:editId="77CF495C">
                <wp:simplePos x="0" y="0"/>
                <wp:positionH relativeFrom="margin">
                  <wp:posOffset>-286385</wp:posOffset>
                </wp:positionH>
                <wp:positionV relativeFrom="paragraph">
                  <wp:posOffset>95885</wp:posOffset>
                </wp:positionV>
                <wp:extent cx="6440805" cy="0"/>
                <wp:effectExtent l="0" t="0" r="0" b="0"/>
                <wp:wrapNone/>
                <wp:docPr id="8" name="Line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805" cy="0"/>
                        </a:xfrm>
                        <a:prstGeom prst="line">
                          <a:avLst/>
                        </a:prstGeom>
                        <a:noFill/>
                        <a:ln w="25400">
                          <a:solidFill>
                            <a:srgbClr val="969696"/>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1088061" id="Line 1201" o:spid="_x0000_s1026" style="position:absolute;left:0;text-align:left;z-index:251660288;visibility:visible;mso-wrap-style:square;mso-wrap-distance-left:9pt;mso-wrap-distance-top:0;mso-wrap-distance-right:9pt;mso-wrap-distance-bottom:0;mso-position-horizontal:absolute;mso-position-horizontal-relative:margin;mso-position-vertical:absolute;mso-position-vertical-relative:text" from="-22.55pt,7.55pt" to="484.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" strokecolor="#969696" strokeweight="2pt">
                <w10:wrap anchorx="margin"/>
              </v:line>
            </w:pict>
          </mc:Fallback>
        </mc:AlternateContent>
      </w:r>
    </w:p>
    <w:sectPr w:rsidR="000F0188" w:rsidRPr="00AD4247" w:rsidSect="001528A2">
      <w:footerReference w:type="default" r:id="rId13"/>
      <w:footerReference w:type="first" r:id="rId14"/>
      <w:pgSz w:w="11906" w:h="16838" w:code="9"/>
      <w:pgMar w:top="907" w:right="1077" w:bottom="680" w:left="1077" w:header="720" w:footer="567" w:gutter="0"/>
      <w:cols w:space="720"/>
      <w:formProt w:val="0"/>
      <w:titlePg/>
      <w:docGrid w:type="linesAndChars" w:linePitch="317"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AC6E1" w14:textId="77777777" w:rsidR="003565AB" w:rsidRDefault="003565AB">
      <w:pPr>
        <w:spacing w:after="0" w:line="240" w:lineRule="auto"/>
      </w:pPr>
      <w:r>
        <w:separator/>
      </w:r>
    </w:p>
  </w:endnote>
  <w:endnote w:type="continuationSeparator" w:id="0">
    <w:p w14:paraId="379E409D" w14:textId="77777777" w:rsidR="003565AB" w:rsidRDefault="00356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iberation Sans">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76071" w14:textId="2E46323F" w:rsidR="004F56DA" w:rsidRDefault="004F56DA">
    <w:pPr>
      <w:pStyle w:val="af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79BCA" w14:textId="076DCE6D" w:rsidR="004F56DA" w:rsidRDefault="004F56DA">
    <w:pPr>
      <w:pStyle w:val="af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D0DDC" w14:textId="77777777" w:rsidR="003565AB" w:rsidRDefault="003565AB">
      <w:pPr>
        <w:spacing w:after="0" w:line="240" w:lineRule="auto"/>
      </w:pPr>
      <w:r>
        <w:separator/>
      </w:r>
    </w:p>
  </w:footnote>
  <w:footnote w:type="continuationSeparator" w:id="0">
    <w:p w14:paraId="661B4125" w14:textId="77777777" w:rsidR="003565AB" w:rsidRDefault="003565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92E29"/>
    <w:multiLevelType w:val="multilevel"/>
    <w:tmpl w:val="36FE1A76"/>
    <w:lvl w:ilvl="0">
      <w:start w:val="1"/>
      <w:numFmt w:val="bullet"/>
      <w:lvlText w:val=""/>
      <w:lvlJc w:val="left"/>
      <w:pPr>
        <w:ind w:left="653" w:hanging="420"/>
      </w:pPr>
      <w:rPr>
        <w:rFonts w:ascii="Wingdings" w:hAnsi="Wingdings" w:cs="Wingdings" w:hint="default"/>
      </w:rPr>
    </w:lvl>
    <w:lvl w:ilvl="1">
      <w:start w:val="1"/>
      <w:numFmt w:val="bullet"/>
      <w:lvlText w:val=""/>
      <w:lvlJc w:val="left"/>
      <w:pPr>
        <w:ind w:left="1073" w:hanging="420"/>
      </w:pPr>
      <w:rPr>
        <w:rFonts w:ascii="Wingdings" w:hAnsi="Wingdings" w:cs="Wingdings" w:hint="default"/>
      </w:rPr>
    </w:lvl>
    <w:lvl w:ilvl="2">
      <w:start w:val="1"/>
      <w:numFmt w:val="bullet"/>
      <w:lvlText w:val=""/>
      <w:lvlJc w:val="left"/>
      <w:pPr>
        <w:ind w:left="1493" w:hanging="420"/>
      </w:pPr>
      <w:rPr>
        <w:rFonts w:ascii="Wingdings" w:hAnsi="Wingdings" w:cs="Wingdings" w:hint="default"/>
      </w:rPr>
    </w:lvl>
    <w:lvl w:ilvl="3">
      <w:start w:val="1"/>
      <w:numFmt w:val="bullet"/>
      <w:lvlText w:val=""/>
      <w:lvlJc w:val="left"/>
      <w:pPr>
        <w:ind w:left="1913" w:hanging="420"/>
      </w:pPr>
      <w:rPr>
        <w:rFonts w:ascii="Wingdings" w:hAnsi="Wingdings" w:cs="Wingdings" w:hint="default"/>
      </w:rPr>
    </w:lvl>
    <w:lvl w:ilvl="4">
      <w:start w:val="1"/>
      <w:numFmt w:val="bullet"/>
      <w:lvlText w:val=""/>
      <w:lvlJc w:val="left"/>
      <w:pPr>
        <w:ind w:left="2333" w:hanging="420"/>
      </w:pPr>
      <w:rPr>
        <w:rFonts w:ascii="Wingdings" w:hAnsi="Wingdings" w:cs="Wingdings" w:hint="default"/>
      </w:rPr>
    </w:lvl>
    <w:lvl w:ilvl="5">
      <w:start w:val="1"/>
      <w:numFmt w:val="bullet"/>
      <w:lvlText w:val=""/>
      <w:lvlJc w:val="left"/>
      <w:pPr>
        <w:ind w:left="2753" w:hanging="420"/>
      </w:pPr>
      <w:rPr>
        <w:rFonts w:ascii="Wingdings" w:hAnsi="Wingdings" w:cs="Wingdings" w:hint="default"/>
      </w:rPr>
    </w:lvl>
    <w:lvl w:ilvl="6">
      <w:start w:val="1"/>
      <w:numFmt w:val="bullet"/>
      <w:lvlText w:val=""/>
      <w:lvlJc w:val="left"/>
      <w:pPr>
        <w:ind w:left="3173" w:hanging="420"/>
      </w:pPr>
      <w:rPr>
        <w:rFonts w:ascii="Wingdings" w:hAnsi="Wingdings" w:cs="Wingdings" w:hint="default"/>
      </w:rPr>
    </w:lvl>
    <w:lvl w:ilvl="7">
      <w:start w:val="1"/>
      <w:numFmt w:val="bullet"/>
      <w:lvlText w:val=""/>
      <w:lvlJc w:val="left"/>
      <w:pPr>
        <w:ind w:left="3593" w:hanging="420"/>
      </w:pPr>
      <w:rPr>
        <w:rFonts w:ascii="Wingdings" w:hAnsi="Wingdings" w:cs="Wingdings" w:hint="default"/>
      </w:rPr>
    </w:lvl>
    <w:lvl w:ilvl="8">
      <w:start w:val="1"/>
      <w:numFmt w:val="bullet"/>
      <w:lvlText w:val=""/>
      <w:lvlJc w:val="left"/>
      <w:pPr>
        <w:ind w:left="4013" w:hanging="420"/>
      </w:pPr>
      <w:rPr>
        <w:rFonts w:ascii="Wingdings" w:hAnsi="Wingdings" w:cs="Wingdings" w:hint="default"/>
      </w:rPr>
    </w:lvl>
  </w:abstractNum>
  <w:abstractNum w:abstractNumId="1" w15:restartNumberingAfterBreak="0">
    <w:nsid w:val="36273A28"/>
    <w:multiLevelType w:val="multilevel"/>
    <w:tmpl w:val="8D14A5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720"/>
  <w:drawingGridHorizontalSpacing w:val="105"/>
  <w:drawingGridVerticalSpacing w:val="317"/>
  <w:displayHorizontalDrawingGridEvery w:val="2"/>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DA"/>
    <w:rsid w:val="000038B0"/>
    <w:rsid w:val="00006869"/>
    <w:rsid w:val="00012E92"/>
    <w:rsid w:val="00017151"/>
    <w:rsid w:val="00022B31"/>
    <w:rsid w:val="000262C5"/>
    <w:rsid w:val="000312A6"/>
    <w:rsid w:val="00033A26"/>
    <w:rsid w:val="00033D47"/>
    <w:rsid w:val="00035AF7"/>
    <w:rsid w:val="00037B7B"/>
    <w:rsid w:val="00040036"/>
    <w:rsid w:val="00046F62"/>
    <w:rsid w:val="00056876"/>
    <w:rsid w:val="00062A7D"/>
    <w:rsid w:val="00072B8D"/>
    <w:rsid w:val="000767B1"/>
    <w:rsid w:val="000839D9"/>
    <w:rsid w:val="00084EFE"/>
    <w:rsid w:val="00094260"/>
    <w:rsid w:val="000943CA"/>
    <w:rsid w:val="00096686"/>
    <w:rsid w:val="000A1A9A"/>
    <w:rsid w:val="000C3CB1"/>
    <w:rsid w:val="000D6563"/>
    <w:rsid w:val="000E77C0"/>
    <w:rsid w:val="000F0188"/>
    <w:rsid w:val="00111C8A"/>
    <w:rsid w:val="00115900"/>
    <w:rsid w:val="00117190"/>
    <w:rsid w:val="001178ED"/>
    <w:rsid w:val="00134194"/>
    <w:rsid w:val="00135D6B"/>
    <w:rsid w:val="001434FC"/>
    <w:rsid w:val="00147319"/>
    <w:rsid w:val="001528A2"/>
    <w:rsid w:val="00152F19"/>
    <w:rsid w:val="00155454"/>
    <w:rsid w:val="00161D95"/>
    <w:rsid w:val="001658B0"/>
    <w:rsid w:val="001779C8"/>
    <w:rsid w:val="0018308B"/>
    <w:rsid w:val="001909BE"/>
    <w:rsid w:val="00194AB5"/>
    <w:rsid w:val="001B0D6A"/>
    <w:rsid w:val="001D386A"/>
    <w:rsid w:val="001E1596"/>
    <w:rsid w:val="001E45FC"/>
    <w:rsid w:val="001F00B5"/>
    <w:rsid w:val="001F437B"/>
    <w:rsid w:val="001F5EE4"/>
    <w:rsid w:val="001F6CAA"/>
    <w:rsid w:val="0021074E"/>
    <w:rsid w:val="00210850"/>
    <w:rsid w:val="00211D64"/>
    <w:rsid w:val="00211F19"/>
    <w:rsid w:val="00216918"/>
    <w:rsid w:val="00216D67"/>
    <w:rsid w:val="002223FF"/>
    <w:rsid w:val="00225220"/>
    <w:rsid w:val="00231797"/>
    <w:rsid w:val="00235792"/>
    <w:rsid w:val="002438A8"/>
    <w:rsid w:val="00252FE5"/>
    <w:rsid w:val="00256853"/>
    <w:rsid w:val="0026052B"/>
    <w:rsid w:val="00273D20"/>
    <w:rsid w:val="002766FC"/>
    <w:rsid w:val="00282124"/>
    <w:rsid w:val="0028550E"/>
    <w:rsid w:val="00286980"/>
    <w:rsid w:val="00287BBB"/>
    <w:rsid w:val="002955D3"/>
    <w:rsid w:val="002A307F"/>
    <w:rsid w:val="002A5881"/>
    <w:rsid w:val="002C76FC"/>
    <w:rsid w:val="002D37BB"/>
    <w:rsid w:val="002E27AF"/>
    <w:rsid w:val="002E432B"/>
    <w:rsid w:val="003033B3"/>
    <w:rsid w:val="00317A98"/>
    <w:rsid w:val="00343967"/>
    <w:rsid w:val="003459EB"/>
    <w:rsid w:val="003471A8"/>
    <w:rsid w:val="00352983"/>
    <w:rsid w:val="003565AB"/>
    <w:rsid w:val="00357A2A"/>
    <w:rsid w:val="003648A6"/>
    <w:rsid w:val="003738FB"/>
    <w:rsid w:val="00374A25"/>
    <w:rsid w:val="0038038F"/>
    <w:rsid w:val="003809F4"/>
    <w:rsid w:val="00381899"/>
    <w:rsid w:val="003A21D8"/>
    <w:rsid w:val="003A2210"/>
    <w:rsid w:val="003B4810"/>
    <w:rsid w:val="003E27B3"/>
    <w:rsid w:val="003E7990"/>
    <w:rsid w:val="00407A02"/>
    <w:rsid w:val="00411392"/>
    <w:rsid w:val="00420AC2"/>
    <w:rsid w:val="00421241"/>
    <w:rsid w:val="00434F88"/>
    <w:rsid w:val="004352DF"/>
    <w:rsid w:val="0044008C"/>
    <w:rsid w:val="00443473"/>
    <w:rsid w:val="0045227B"/>
    <w:rsid w:val="00452383"/>
    <w:rsid w:val="00460105"/>
    <w:rsid w:val="004602CA"/>
    <w:rsid w:val="004603B8"/>
    <w:rsid w:val="00470E4F"/>
    <w:rsid w:val="00473827"/>
    <w:rsid w:val="004915A1"/>
    <w:rsid w:val="00491C16"/>
    <w:rsid w:val="00496BF4"/>
    <w:rsid w:val="004C35C3"/>
    <w:rsid w:val="004C6B74"/>
    <w:rsid w:val="004D1F3D"/>
    <w:rsid w:val="004E3C45"/>
    <w:rsid w:val="004E4734"/>
    <w:rsid w:val="004F38B1"/>
    <w:rsid w:val="004F56DA"/>
    <w:rsid w:val="00503CA2"/>
    <w:rsid w:val="005077F7"/>
    <w:rsid w:val="00511E83"/>
    <w:rsid w:val="00512143"/>
    <w:rsid w:val="00513283"/>
    <w:rsid w:val="005236C9"/>
    <w:rsid w:val="00523E29"/>
    <w:rsid w:val="00525656"/>
    <w:rsid w:val="005312D2"/>
    <w:rsid w:val="00537BD4"/>
    <w:rsid w:val="00543A05"/>
    <w:rsid w:val="005535F7"/>
    <w:rsid w:val="00554A4B"/>
    <w:rsid w:val="00555744"/>
    <w:rsid w:val="005645D9"/>
    <w:rsid w:val="00567F1C"/>
    <w:rsid w:val="00571E32"/>
    <w:rsid w:val="005A189F"/>
    <w:rsid w:val="005A4434"/>
    <w:rsid w:val="005A6BA9"/>
    <w:rsid w:val="005B14EA"/>
    <w:rsid w:val="005B3BA1"/>
    <w:rsid w:val="005B72B8"/>
    <w:rsid w:val="005C4159"/>
    <w:rsid w:val="005D3573"/>
    <w:rsid w:val="005D35FE"/>
    <w:rsid w:val="005F26F7"/>
    <w:rsid w:val="0060306C"/>
    <w:rsid w:val="00616E16"/>
    <w:rsid w:val="00622F9F"/>
    <w:rsid w:val="00626BC9"/>
    <w:rsid w:val="00634D37"/>
    <w:rsid w:val="0063530C"/>
    <w:rsid w:val="00666C36"/>
    <w:rsid w:val="0066780C"/>
    <w:rsid w:val="00672B8B"/>
    <w:rsid w:val="0067560C"/>
    <w:rsid w:val="00681575"/>
    <w:rsid w:val="00691904"/>
    <w:rsid w:val="00696A33"/>
    <w:rsid w:val="00697D59"/>
    <w:rsid w:val="006A366E"/>
    <w:rsid w:val="006B1DCC"/>
    <w:rsid w:val="006B2A0D"/>
    <w:rsid w:val="006D04DB"/>
    <w:rsid w:val="006E3A6F"/>
    <w:rsid w:val="006E7461"/>
    <w:rsid w:val="006F0613"/>
    <w:rsid w:val="0070197F"/>
    <w:rsid w:val="007053BC"/>
    <w:rsid w:val="007064E2"/>
    <w:rsid w:val="00714A90"/>
    <w:rsid w:val="00716FBD"/>
    <w:rsid w:val="00730DF3"/>
    <w:rsid w:val="007317FF"/>
    <w:rsid w:val="00735DC2"/>
    <w:rsid w:val="0073604C"/>
    <w:rsid w:val="007423F0"/>
    <w:rsid w:val="007436B4"/>
    <w:rsid w:val="00752C71"/>
    <w:rsid w:val="0075728A"/>
    <w:rsid w:val="0079535C"/>
    <w:rsid w:val="007975C9"/>
    <w:rsid w:val="007A462A"/>
    <w:rsid w:val="007B74BB"/>
    <w:rsid w:val="007C4EF2"/>
    <w:rsid w:val="007C695B"/>
    <w:rsid w:val="007E2E66"/>
    <w:rsid w:val="007E481C"/>
    <w:rsid w:val="007E7A1E"/>
    <w:rsid w:val="007F28F8"/>
    <w:rsid w:val="007F382C"/>
    <w:rsid w:val="007F4756"/>
    <w:rsid w:val="00804D3E"/>
    <w:rsid w:val="00805728"/>
    <w:rsid w:val="00805C97"/>
    <w:rsid w:val="0080610E"/>
    <w:rsid w:val="008152B8"/>
    <w:rsid w:val="00816556"/>
    <w:rsid w:val="0082595D"/>
    <w:rsid w:val="008315AF"/>
    <w:rsid w:val="008342A3"/>
    <w:rsid w:val="008354AC"/>
    <w:rsid w:val="008452CE"/>
    <w:rsid w:val="00845F12"/>
    <w:rsid w:val="008514E1"/>
    <w:rsid w:val="008560DC"/>
    <w:rsid w:val="008603DF"/>
    <w:rsid w:val="00874065"/>
    <w:rsid w:val="00877F99"/>
    <w:rsid w:val="00887956"/>
    <w:rsid w:val="00892A96"/>
    <w:rsid w:val="00893250"/>
    <w:rsid w:val="00895936"/>
    <w:rsid w:val="008A06CE"/>
    <w:rsid w:val="008A190F"/>
    <w:rsid w:val="008B03B7"/>
    <w:rsid w:val="008B7758"/>
    <w:rsid w:val="008C6D8C"/>
    <w:rsid w:val="008D35DB"/>
    <w:rsid w:val="008D7186"/>
    <w:rsid w:val="008E55AA"/>
    <w:rsid w:val="008F0293"/>
    <w:rsid w:val="008F6D08"/>
    <w:rsid w:val="00901EE3"/>
    <w:rsid w:val="009026C6"/>
    <w:rsid w:val="00905B6F"/>
    <w:rsid w:val="00905BE6"/>
    <w:rsid w:val="009176A7"/>
    <w:rsid w:val="00921785"/>
    <w:rsid w:val="009263D6"/>
    <w:rsid w:val="009349C4"/>
    <w:rsid w:val="009352B7"/>
    <w:rsid w:val="009410C1"/>
    <w:rsid w:val="00942F31"/>
    <w:rsid w:val="009458AA"/>
    <w:rsid w:val="00950C9B"/>
    <w:rsid w:val="00952A58"/>
    <w:rsid w:val="009557BE"/>
    <w:rsid w:val="0097112A"/>
    <w:rsid w:val="0097112D"/>
    <w:rsid w:val="00981FC1"/>
    <w:rsid w:val="00986A28"/>
    <w:rsid w:val="00995B43"/>
    <w:rsid w:val="009969CD"/>
    <w:rsid w:val="009979DD"/>
    <w:rsid w:val="009A5B5B"/>
    <w:rsid w:val="009B421E"/>
    <w:rsid w:val="009B65A8"/>
    <w:rsid w:val="009C0E5B"/>
    <w:rsid w:val="009C36C6"/>
    <w:rsid w:val="009C62FD"/>
    <w:rsid w:val="009C677B"/>
    <w:rsid w:val="009C6E0B"/>
    <w:rsid w:val="009D681B"/>
    <w:rsid w:val="009F1043"/>
    <w:rsid w:val="009F1722"/>
    <w:rsid w:val="009F2052"/>
    <w:rsid w:val="009F7F0F"/>
    <w:rsid w:val="00A0634B"/>
    <w:rsid w:val="00A27F5B"/>
    <w:rsid w:val="00A41EF8"/>
    <w:rsid w:val="00A42B7F"/>
    <w:rsid w:val="00A6580F"/>
    <w:rsid w:val="00A6632C"/>
    <w:rsid w:val="00A90B01"/>
    <w:rsid w:val="00A978AB"/>
    <w:rsid w:val="00AA392F"/>
    <w:rsid w:val="00AC6899"/>
    <w:rsid w:val="00AD196E"/>
    <w:rsid w:val="00AD4247"/>
    <w:rsid w:val="00AE08AC"/>
    <w:rsid w:val="00AE0D7E"/>
    <w:rsid w:val="00AF4634"/>
    <w:rsid w:val="00AF7F72"/>
    <w:rsid w:val="00B013F0"/>
    <w:rsid w:val="00B01480"/>
    <w:rsid w:val="00B042E0"/>
    <w:rsid w:val="00B10536"/>
    <w:rsid w:val="00B279EE"/>
    <w:rsid w:val="00B4798F"/>
    <w:rsid w:val="00B53396"/>
    <w:rsid w:val="00B633E0"/>
    <w:rsid w:val="00B73D9B"/>
    <w:rsid w:val="00B747D6"/>
    <w:rsid w:val="00B7675C"/>
    <w:rsid w:val="00B811FB"/>
    <w:rsid w:val="00B84E7D"/>
    <w:rsid w:val="00B84F58"/>
    <w:rsid w:val="00B918E8"/>
    <w:rsid w:val="00B9410C"/>
    <w:rsid w:val="00BA34B1"/>
    <w:rsid w:val="00BA5EFD"/>
    <w:rsid w:val="00BA793C"/>
    <w:rsid w:val="00BB4ED9"/>
    <w:rsid w:val="00BB6100"/>
    <w:rsid w:val="00BB66D8"/>
    <w:rsid w:val="00BD0577"/>
    <w:rsid w:val="00BD3008"/>
    <w:rsid w:val="00BD5699"/>
    <w:rsid w:val="00BD5C99"/>
    <w:rsid w:val="00BE6974"/>
    <w:rsid w:val="00C02977"/>
    <w:rsid w:val="00C03D73"/>
    <w:rsid w:val="00C07896"/>
    <w:rsid w:val="00C12CBD"/>
    <w:rsid w:val="00C1785F"/>
    <w:rsid w:val="00C17C72"/>
    <w:rsid w:val="00C2690A"/>
    <w:rsid w:val="00C300EC"/>
    <w:rsid w:val="00C3691D"/>
    <w:rsid w:val="00C378CC"/>
    <w:rsid w:val="00C40D72"/>
    <w:rsid w:val="00C40E37"/>
    <w:rsid w:val="00C44C7D"/>
    <w:rsid w:val="00C534D1"/>
    <w:rsid w:val="00C65AC4"/>
    <w:rsid w:val="00C7384A"/>
    <w:rsid w:val="00C74E59"/>
    <w:rsid w:val="00C77418"/>
    <w:rsid w:val="00C81597"/>
    <w:rsid w:val="00C85F70"/>
    <w:rsid w:val="00C97463"/>
    <w:rsid w:val="00CA0B02"/>
    <w:rsid w:val="00CA2952"/>
    <w:rsid w:val="00CC0116"/>
    <w:rsid w:val="00CC0C2F"/>
    <w:rsid w:val="00CC4900"/>
    <w:rsid w:val="00CD5CB7"/>
    <w:rsid w:val="00CD74CC"/>
    <w:rsid w:val="00CF250A"/>
    <w:rsid w:val="00CF4871"/>
    <w:rsid w:val="00CF4CE6"/>
    <w:rsid w:val="00D04A8E"/>
    <w:rsid w:val="00D105D7"/>
    <w:rsid w:val="00D142A7"/>
    <w:rsid w:val="00D2100B"/>
    <w:rsid w:val="00D32C5A"/>
    <w:rsid w:val="00D40EE2"/>
    <w:rsid w:val="00D43EEC"/>
    <w:rsid w:val="00D44302"/>
    <w:rsid w:val="00D46C89"/>
    <w:rsid w:val="00D46CB7"/>
    <w:rsid w:val="00D472C6"/>
    <w:rsid w:val="00D50387"/>
    <w:rsid w:val="00D60130"/>
    <w:rsid w:val="00D6499C"/>
    <w:rsid w:val="00D654BB"/>
    <w:rsid w:val="00D67B27"/>
    <w:rsid w:val="00D70A3B"/>
    <w:rsid w:val="00D76EBD"/>
    <w:rsid w:val="00D92063"/>
    <w:rsid w:val="00D942EC"/>
    <w:rsid w:val="00D97B92"/>
    <w:rsid w:val="00DA028D"/>
    <w:rsid w:val="00DA341F"/>
    <w:rsid w:val="00DA60F0"/>
    <w:rsid w:val="00DA7E78"/>
    <w:rsid w:val="00DB7370"/>
    <w:rsid w:val="00DC0A4B"/>
    <w:rsid w:val="00DC136B"/>
    <w:rsid w:val="00DC7EA3"/>
    <w:rsid w:val="00DD2235"/>
    <w:rsid w:val="00DE23B1"/>
    <w:rsid w:val="00DE393B"/>
    <w:rsid w:val="00DF40A1"/>
    <w:rsid w:val="00DF6918"/>
    <w:rsid w:val="00E03299"/>
    <w:rsid w:val="00E070EC"/>
    <w:rsid w:val="00E12304"/>
    <w:rsid w:val="00E21296"/>
    <w:rsid w:val="00E42D75"/>
    <w:rsid w:val="00E44E7E"/>
    <w:rsid w:val="00E45400"/>
    <w:rsid w:val="00E73B32"/>
    <w:rsid w:val="00E73C14"/>
    <w:rsid w:val="00E73F67"/>
    <w:rsid w:val="00E76F66"/>
    <w:rsid w:val="00E7763E"/>
    <w:rsid w:val="00E8004B"/>
    <w:rsid w:val="00E95548"/>
    <w:rsid w:val="00EA56D0"/>
    <w:rsid w:val="00EB04AC"/>
    <w:rsid w:val="00EC72DA"/>
    <w:rsid w:val="00ED1968"/>
    <w:rsid w:val="00EE225C"/>
    <w:rsid w:val="00EE7983"/>
    <w:rsid w:val="00EF3379"/>
    <w:rsid w:val="00F01FF2"/>
    <w:rsid w:val="00F02690"/>
    <w:rsid w:val="00F042D9"/>
    <w:rsid w:val="00F0724C"/>
    <w:rsid w:val="00F10706"/>
    <w:rsid w:val="00F11F12"/>
    <w:rsid w:val="00F148CB"/>
    <w:rsid w:val="00F21B91"/>
    <w:rsid w:val="00F24FE7"/>
    <w:rsid w:val="00F25C77"/>
    <w:rsid w:val="00F37C50"/>
    <w:rsid w:val="00F4005D"/>
    <w:rsid w:val="00F41BCB"/>
    <w:rsid w:val="00F426BE"/>
    <w:rsid w:val="00F47114"/>
    <w:rsid w:val="00F510D1"/>
    <w:rsid w:val="00F51847"/>
    <w:rsid w:val="00F60B55"/>
    <w:rsid w:val="00F65858"/>
    <w:rsid w:val="00F66570"/>
    <w:rsid w:val="00F7287B"/>
    <w:rsid w:val="00F827D3"/>
    <w:rsid w:val="00F87316"/>
    <w:rsid w:val="00FA0904"/>
    <w:rsid w:val="00FA1B7E"/>
    <w:rsid w:val="00FA2BCA"/>
    <w:rsid w:val="00FB4EA4"/>
    <w:rsid w:val="00FB6D0B"/>
    <w:rsid w:val="00FC3BC0"/>
    <w:rsid w:val="00FC72CA"/>
    <w:rsid w:val="00FD3C52"/>
    <w:rsid w:val="00FD4218"/>
    <w:rsid w:val="00FD439A"/>
    <w:rsid w:val="00FD4602"/>
    <w:rsid w:val="00FD78CC"/>
    <w:rsid w:val="00FE1904"/>
    <w:rsid w:val="00FE2998"/>
    <w:rsid w:val="00FE4C3E"/>
    <w:rsid w:val="00FE5198"/>
    <w:rsid w:val="00FF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39DA1B8"/>
  <w15:docId w15:val="{CE618C5D-D024-4424-9E47-9D4B3523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DejaVu San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0C2F"/>
    <w:pPr>
      <w:spacing w:after="160" w:line="259" w:lineRule="auto"/>
    </w:pPr>
  </w:style>
  <w:style w:type="paragraph" w:styleId="1">
    <w:name w:val="heading 1"/>
    <w:basedOn w:val="a"/>
    <w:qFormat/>
    <w:pPr>
      <w:keepNext/>
      <w:outlineLvl w:val="0"/>
    </w:pPr>
    <w:rPr>
      <w:rFonts w:ascii="Georgia" w:eastAsia="DejaVu Sans" w:hAnsi="Georgia"/>
      <w:sz w:val="24"/>
      <w:szCs w:val="24"/>
    </w:rPr>
  </w:style>
  <w:style w:type="paragraph" w:styleId="2">
    <w:name w:val="heading 2"/>
    <w:basedOn w:val="a"/>
    <w:qFormat/>
    <w:pPr>
      <w:keepNext/>
      <w:outlineLvl w:val="1"/>
    </w:pPr>
    <w:rPr>
      <w:rFonts w:ascii="Georgia" w:eastAsia="DejaVu Sans" w:hAnsi="Georgia"/>
    </w:rPr>
  </w:style>
  <w:style w:type="paragraph" w:styleId="3">
    <w:name w:val="heading 3"/>
    <w:basedOn w:val="a"/>
    <w:qFormat/>
    <w:pPr>
      <w:keepNext/>
      <w:ind w:left="400"/>
      <w:outlineLvl w:val="2"/>
    </w:pPr>
    <w:rPr>
      <w:rFonts w:ascii="Georgia" w:eastAsia="DejaVu Sans" w:hAnsi="Georgia"/>
    </w:rPr>
  </w:style>
  <w:style w:type="paragraph" w:styleId="4">
    <w:name w:val="heading 4"/>
    <w:basedOn w:val="a"/>
    <w:qFormat/>
    <w:pPr>
      <w:keepNext/>
      <w:ind w:left="400"/>
      <w:outlineLvl w:val="3"/>
    </w:pPr>
    <w:rPr>
      <w:b/>
      <w:bCs/>
    </w:rPr>
  </w:style>
  <w:style w:type="paragraph" w:styleId="5">
    <w:name w:val="heading 5"/>
    <w:basedOn w:val="a"/>
    <w:qFormat/>
    <w:pPr>
      <w:keepNext/>
      <w:ind w:left="800"/>
      <w:outlineLvl w:val="4"/>
    </w:pPr>
    <w:rPr>
      <w:rFonts w:ascii="Georgia" w:eastAsia="DejaVu Sans" w:hAnsi="Georgia"/>
    </w:rPr>
  </w:style>
  <w:style w:type="paragraph" w:styleId="6">
    <w:name w:val="heading 6"/>
    <w:basedOn w:val="a"/>
    <w:qFormat/>
    <w:pPr>
      <w:keepNext/>
      <w:ind w:left="800"/>
      <w:outlineLvl w:val="5"/>
    </w:pPr>
    <w:rPr>
      <w:b/>
      <w:bCs/>
    </w:rPr>
  </w:style>
  <w:style w:type="paragraph" w:styleId="7">
    <w:name w:val="heading 7"/>
    <w:basedOn w:val="a"/>
    <w:qFormat/>
    <w:pPr>
      <w:keepNext/>
      <w:ind w:left="800"/>
      <w:outlineLvl w:val="6"/>
    </w:pPr>
  </w:style>
  <w:style w:type="paragraph" w:styleId="8">
    <w:name w:val="heading 8"/>
    <w:basedOn w:val="a"/>
    <w:qFormat/>
    <w:pPr>
      <w:keepNext/>
      <w:ind w:left="1200"/>
      <w:outlineLvl w:val="7"/>
    </w:pPr>
  </w:style>
  <w:style w:type="paragraph" w:styleId="9">
    <w:name w:val="heading 9"/>
    <w:basedOn w:val="a"/>
    <w:qFormat/>
    <w:pPr>
      <w:keepNext/>
      <w:ind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10">
    <w:name w:val="見出し 1 (文字)"/>
    <w:basedOn w:val="a0"/>
    <w:qFormat/>
    <w:rPr>
      <w:rFonts w:ascii="Georgia" w:eastAsia="DejaVu Sans" w:hAnsi="Georgia" w:cs="DejaVu Sans"/>
      <w:sz w:val="24"/>
      <w:szCs w:val="24"/>
    </w:rPr>
  </w:style>
  <w:style w:type="character" w:customStyle="1" w:styleId="20">
    <w:name w:val="見出し 2 (文字)"/>
    <w:basedOn w:val="a0"/>
    <w:qFormat/>
    <w:rPr>
      <w:rFonts w:ascii="Georgia" w:eastAsia="DejaVu Sans" w:hAnsi="Georgia" w:cs="DejaVu Sans"/>
    </w:rPr>
  </w:style>
  <w:style w:type="character" w:customStyle="1" w:styleId="a5">
    <w:name w:val="吹き出し (文字)"/>
    <w:basedOn w:val="a0"/>
    <w:qFormat/>
    <w:rPr>
      <w:rFonts w:ascii="Georgia" w:eastAsia="DejaVu Sans" w:hAnsi="Georgia" w:cs="DejaVu Sans"/>
      <w:sz w:val="18"/>
      <w:szCs w:val="18"/>
    </w:rPr>
  </w:style>
  <w:style w:type="character" w:customStyle="1" w:styleId="InternetLink">
    <w:name w:val="Internet Link"/>
    <w:basedOn w:val="a0"/>
    <w:rPr>
      <w:color w:val="0000FF"/>
      <w:u w:val="single"/>
    </w:rPr>
  </w:style>
  <w:style w:type="character" w:styleId="a6">
    <w:name w:val="FollowedHyperlink"/>
    <w:basedOn w:val="a0"/>
    <w:qFormat/>
    <w:rPr>
      <w:color w:val="0000FF"/>
      <w:u w:val="single"/>
    </w:rPr>
  </w:style>
  <w:style w:type="character" w:styleId="a7">
    <w:name w:val="annotation reference"/>
    <w:basedOn w:val="a0"/>
    <w:qFormat/>
    <w:rPr>
      <w:sz w:val="18"/>
      <w:szCs w:val="18"/>
    </w:rPr>
  </w:style>
  <w:style w:type="character" w:customStyle="1" w:styleId="a8">
    <w:name w:val="コメント文字列 (文字)"/>
    <w:basedOn w:val="a0"/>
    <w:qFormat/>
  </w:style>
  <w:style w:type="character" w:customStyle="1" w:styleId="a9">
    <w:name w:val="コメント内容 (文字)"/>
    <w:basedOn w:val="a8"/>
    <w:qFormat/>
    <w:rPr>
      <w:b/>
      <w:bCs/>
    </w:rPr>
  </w:style>
  <w:style w:type="character" w:customStyle="1" w:styleId="11">
    <w:name w:val="未解決のメンション1"/>
    <w:basedOn w:val="a0"/>
    <w:qFormat/>
    <w:rPr>
      <w:color w:val="605E5C"/>
      <w:highlight w:val="lightGray"/>
    </w:rPr>
  </w:style>
  <w:style w:type="character" w:customStyle="1" w:styleId="aa">
    <w:name w:val="日付 (文字)"/>
    <w:basedOn w:val="a0"/>
    <w:qFormat/>
  </w:style>
  <w:style w:type="character" w:customStyle="1" w:styleId="21">
    <w:name w:val="未解決のメンション2"/>
    <w:basedOn w:val="a0"/>
    <w:qFormat/>
    <w:rPr>
      <w:color w:val="808080"/>
      <w:highlight w:val="white"/>
    </w:rPr>
  </w:style>
  <w:style w:type="character" w:customStyle="1" w:styleId="HTML">
    <w:name w:val="HTML アドレス (文字)"/>
    <w:basedOn w:val="a0"/>
    <w:qFormat/>
    <w:rPr>
      <w:i/>
      <w:iCs/>
    </w:rPr>
  </w:style>
  <w:style w:type="character" w:customStyle="1" w:styleId="HTML0">
    <w:name w:val="HTML 書式付き (文字)"/>
    <w:basedOn w:val="a0"/>
    <w:qFormat/>
    <w:rPr>
      <w:rFonts w:ascii="Courier New" w:hAnsi="Courier New" w:cs="Courier New"/>
      <w:sz w:val="20"/>
      <w:szCs w:val="20"/>
    </w:rPr>
  </w:style>
  <w:style w:type="character" w:customStyle="1" w:styleId="ab">
    <w:name w:val="マクロ文字列 (文字)"/>
    <w:basedOn w:val="a0"/>
    <w:qFormat/>
    <w:rPr>
      <w:rFonts w:ascii="Courier New" w:eastAsia="ＭＳ 明朝" w:hAnsi="Courier New" w:cs="Courier New"/>
      <w:sz w:val="18"/>
      <w:szCs w:val="18"/>
    </w:rPr>
  </w:style>
  <w:style w:type="character" w:customStyle="1" w:styleId="ac">
    <w:name w:val="メッセージ見出し (文字)"/>
    <w:basedOn w:val="a0"/>
    <w:qFormat/>
    <w:rPr>
      <w:rFonts w:ascii="Georgia" w:eastAsia="DejaVu Sans" w:hAnsi="Georgia" w:cs="DejaVu Sans"/>
      <w:sz w:val="24"/>
      <w:szCs w:val="24"/>
      <w:highlight w:val="lightGray"/>
    </w:rPr>
  </w:style>
  <w:style w:type="character" w:customStyle="1" w:styleId="ad">
    <w:name w:val="挨拶文 (文字)"/>
    <w:basedOn w:val="a0"/>
    <w:qFormat/>
  </w:style>
  <w:style w:type="character" w:customStyle="1" w:styleId="ae">
    <w:name w:val="引用文 (文字)"/>
    <w:basedOn w:val="a0"/>
    <w:qFormat/>
    <w:rPr>
      <w:i/>
      <w:iCs/>
      <w:color w:val="404040"/>
    </w:rPr>
  </w:style>
  <w:style w:type="character" w:customStyle="1" w:styleId="22">
    <w:name w:val="引用文 2 (文字)"/>
    <w:basedOn w:val="a0"/>
    <w:qFormat/>
    <w:rPr>
      <w:i/>
      <w:iCs/>
      <w:color w:val="DC6900"/>
    </w:rPr>
  </w:style>
  <w:style w:type="character" w:customStyle="1" w:styleId="af">
    <w:name w:val="記 (文字)"/>
    <w:basedOn w:val="a0"/>
    <w:qFormat/>
  </w:style>
  <w:style w:type="character" w:customStyle="1" w:styleId="af0">
    <w:name w:val="脚注文字列 (文字)"/>
    <w:basedOn w:val="a0"/>
    <w:qFormat/>
  </w:style>
  <w:style w:type="character" w:customStyle="1" w:styleId="af1">
    <w:name w:val="結語 (文字)"/>
    <w:basedOn w:val="a0"/>
    <w:qFormat/>
  </w:style>
  <w:style w:type="character" w:customStyle="1" w:styleId="30">
    <w:name w:val="見出し 3 (文字)"/>
    <w:basedOn w:val="a0"/>
    <w:qFormat/>
    <w:rPr>
      <w:rFonts w:ascii="Georgia" w:eastAsia="DejaVu Sans" w:hAnsi="Georgia" w:cs="DejaVu Sans"/>
    </w:rPr>
  </w:style>
  <w:style w:type="character" w:customStyle="1" w:styleId="40">
    <w:name w:val="見出し 4 (文字)"/>
    <w:basedOn w:val="a0"/>
    <w:qFormat/>
    <w:rPr>
      <w:b/>
      <w:bCs/>
    </w:rPr>
  </w:style>
  <w:style w:type="character" w:customStyle="1" w:styleId="50">
    <w:name w:val="見出し 5 (文字)"/>
    <w:basedOn w:val="a0"/>
    <w:qFormat/>
    <w:rPr>
      <w:rFonts w:ascii="Georgia" w:eastAsia="DejaVu Sans" w:hAnsi="Georgia" w:cs="DejaVu Sans"/>
    </w:rPr>
  </w:style>
  <w:style w:type="character" w:customStyle="1" w:styleId="60">
    <w:name w:val="見出し 6 (文字)"/>
    <w:basedOn w:val="a0"/>
    <w:qFormat/>
    <w:rPr>
      <w:b/>
      <w:bCs/>
    </w:rPr>
  </w:style>
  <w:style w:type="character" w:customStyle="1" w:styleId="70">
    <w:name w:val="見出し 7 (文字)"/>
    <w:basedOn w:val="a0"/>
    <w:qFormat/>
  </w:style>
  <w:style w:type="character" w:customStyle="1" w:styleId="80">
    <w:name w:val="見出し 8 (文字)"/>
    <w:basedOn w:val="a0"/>
    <w:qFormat/>
  </w:style>
  <w:style w:type="character" w:customStyle="1" w:styleId="90">
    <w:name w:val="見出し 9 (文字)"/>
    <w:basedOn w:val="a0"/>
    <w:qFormat/>
  </w:style>
  <w:style w:type="character" w:customStyle="1" w:styleId="af2">
    <w:name w:val="見出しマップ (文字)"/>
    <w:basedOn w:val="a0"/>
    <w:qFormat/>
    <w:rPr>
      <w:rFonts w:ascii="Meiryo UI" w:eastAsia="Meiryo UI" w:hAnsi="Meiryo UI"/>
      <w:sz w:val="18"/>
      <w:szCs w:val="18"/>
    </w:rPr>
  </w:style>
  <w:style w:type="character" w:customStyle="1" w:styleId="af3">
    <w:name w:val="署名 (文字)"/>
    <w:basedOn w:val="a0"/>
    <w:qFormat/>
  </w:style>
  <w:style w:type="character" w:customStyle="1" w:styleId="af4">
    <w:name w:val="書式なし (文字)"/>
    <w:basedOn w:val="a0"/>
    <w:uiPriority w:val="99"/>
    <w:qFormat/>
    <w:rPr>
      <w:rFonts w:ascii="Arial" w:hAnsi="Arial" w:cs="Courier New"/>
    </w:rPr>
  </w:style>
  <w:style w:type="character" w:customStyle="1" w:styleId="af5">
    <w:name w:val="電子メール署名 (文字)"/>
    <w:basedOn w:val="a0"/>
    <w:qFormat/>
  </w:style>
  <w:style w:type="character" w:customStyle="1" w:styleId="af6">
    <w:name w:val="表題 (文字)"/>
    <w:basedOn w:val="a0"/>
    <w:qFormat/>
    <w:rPr>
      <w:rFonts w:ascii="Georgia" w:eastAsia="DejaVu Sans" w:hAnsi="Georgia" w:cs="DejaVu Sans"/>
      <w:sz w:val="32"/>
      <w:szCs w:val="32"/>
    </w:rPr>
  </w:style>
  <w:style w:type="character" w:customStyle="1" w:styleId="af7">
    <w:name w:val="副題 (文字)"/>
    <w:basedOn w:val="a0"/>
    <w:qFormat/>
    <w:rPr>
      <w:sz w:val="24"/>
      <w:szCs w:val="24"/>
    </w:rPr>
  </w:style>
  <w:style w:type="character" w:customStyle="1" w:styleId="af8">
    <w:name w:val="文末脚注文字列 (文字)"/>
    <w:basedOn w:val="a0"/>
    <w:qFormat/>
  </w:style>
  <w:style w:type="character" w:customStyle="1" w:styleId="af9">
    <w:name w:val="本文 (文字)"/>
    <w:basedOn w:val="a0"/>
    <w:qFormat/>
  </w:style>
  <w:style w:type="character" w:customStyle="1" w:styleId="23">
    <w:name w:val="本文 2 (文字)"/>
    <w:basedOn w:val="a0"/>
    <w:qFormat/>
  </w:style>
  <w:style w:type="character" w:customStyle="1" w:styleId="31">
    <w:name w:val="本文 3 (文字)"/>
    <w:basedOn w:val="a0"/>
    <w:qFormat/>
    <w:rPr>
      <w:sz w:val="16"/>
      <w:szCs w:val="16"/>
    </w:rPr>
  </w:style>
  <w:style w:type="character" w:customStyle="1" w:styleId="afa">
    <w:name w:val="本文インデント (文字)"/>
    <w:basedOn w:val="a0"/>
    <w:qFormat/>
  </w:style>
  <w:style w:type="character" w:customStyle="1" w:styleId="24">
    <w:name w:val="本文インデント 2 (文字)"/>
    <w:basedOn w:val="a0"/>
    <w:qFormat/>
  </w:style>
  <w:style w:type="character" w:customStyle="1" w:styleId="32">
    <w:name w:val="本文インデント 3 (文字)"/>
    <w:basedOn w:val="a0"/>
    <w:qFormat/>
    <w:rPr>
      <w:sz w:val="16"/>
      <w:szCs w:val="16"/>
    </w:rPr>
  </w:style>
  <w:style w:type="character" w:customStyle="1" w:styleId="afb">
    <w:name w:val="本文字下げ (文字)"/>
    <w:basedOn w:val="af9"/>
    <w:qFormat/>
  </w:style>
  <w:style w:type="character" w:customStyle="1" w:styleId="25">
    <w:name w:val="本文字下げ 2 (文字)"/>
    <w:basedOn w:val="afa"/>
    <w:qFormat/>
  </w:style>
  <w:style w:type="character" w:customStyle="1" w:styleId="ListLabel1">
    <w:name w:val="ListLabel 1"/>
    <w:qFormat/>
    <w:rPr>
      <w:rFonts w:eastAsia="ＭＳ Ｐゴシック" w:cs="ＭＳ Ｐゴシック"/>
    </w:rPr>
  </w:style>
  <w:style w:type="paragraph" w:customStyle="1" w:styleId="Heading">
    <w:name w:val="Heading"/>
    <w:basedOn w:val="a"/>
    <w:next w:val="afc"/>
    <w:qFormat/>
    <w:pPr>
      <w:keepNext/>
      <w:spacing w:before="240" w:after="120"/>
    </w:pPr>
    <w:rPr>
      <w:rFonts w:ascii="Liberation Sans" w:eastAsia="DejaVu Sans" w:hAnsi="Liberation Sans"/>
      <w:sz w:val="28"/>
      <w:szCs w:val="28"/>
    </w:rPr>
  </w:style>
  <w:style w:type="paragraph" w:styleId="afc">
    <w:name w:val="Body Text"/>
    <w:basedOn w:val="a"/>
  </w:style>
  <w:style w:type="paragraph" w:styleId="afd">
    <w:name w:val="List"/>
    <w:basedOn w:val="a"/>
    <w:pPr>
      <w:ind w:left="200" w:hanging="200"/>
      <w:contextualSpacing/>
    </w:pPr>
  </w:style>
  <w:style w:type="paragraph" w:styleId="afe">
    <w:name w:val="caption"/>
    <w:basedOn w:val="a"/>
    <w:qFormat/>
    <w:rPr>
      <w:b/>
      <w:bCs/>
      <w:sz w:val="21"/>
      <w:szCs w:val="21"/>
    </w:rPr>
  </w:style>
  <w:style w:type="paragraph" w:customStyle="1" w:styleId="Index">
    <w:name w:val="Index"/>
    <w:basedOn w:val="a"/>
    <w:qFormat/>
    <w:pPr>
      <w:suppressLineNumbers/>
    </w:pPr>
  </w:style>
  <w:style w:type="paragraph" w:styleId="aff">
    <w:name w:val="header"/>
    <w:basedOn w:val="a"/>
    <w:pPr>
      <w:tabs>
        <w:tab w:val="center" w:pos="4252"/>
        <w:tab w:val="right" w:pos="8504"/>
      </w:tabs>
      <w:snapToGrid w:val="0"/>
    </w:pPr>
  </w:style>
  <w:style w:type="paragraph" w:styleId="aff0">
    <w:name w:val="footer"/>
    <w:basedOn w:val="a"/>
    <w:pPr>
      <w:tabs>
        <w:tab w:val="center" w:pos="4252"/>
        <w:tab w:val="right" w:pos="8504"/>
      </w:tabs>
      <w:snapToGrid w:val="0"/>
    </w:pPr>
  </w:style>
  <w:style w:type="paragraph" w:customStyle="1" w:styleId="ly-u-text">
    <w:name w:val="ly-u-text"/>
    <w:basedOn w:val="a"/>
    <w:qFormat/>
    <w:pPr>
      <w:spacing w:before="280" w:after="280" w:line="240" w:lineRule="auto"/>
    </w:pPr>
    <w:rPr>
      <w:rFonts w:ascii="ＭＳ Ｐゴシック" w:eastAsia="ＭＳ Ｐゴシック" w:hAnsi="ＭＳ Ｐゴシック" w:cs="ＭＳ Ｐゴシック"/>
      <w:sz w:val="24"/>
      <w:szCs w:val="24"/>
      <w:lang w:eastAsia="ja-JP"/>
    </w:rPr>
  </w:style>
  <w:style w:type="paragraph" w:styleId="Web">
    <w:name w:val="Normal (Web)"/>
    <w:basedOn w:val="a"/>
    <w:qFormat/>
    <w:pPr>
      <w:spacing w:before="280" w:after="280" w:line="240" w:lineRule="auto"/>
    </w:pPr>
    <w:rPr>
      <w:rFonts w:ascii="ＭＳ Ｐゴシック" w:eastAsia="ＭＳ Ｐゴシック" w:hAnsi="ＭＳ Ｐゴシック" w:cs="ＭＳ Ｐゴシック"/>
      <w:sz w:val="24"/>
      <w:szCs w:val="24"/>
      <w:lang w:eastAsia="ja-JP"/>
    </w:rPr>
  </w:style>
  <w:style w:type="paragraph" w:styleId="aff1">
    <w:name w:val="Balloon Text"/>
    <w:basedOn w:val="a"/>
    <w:qFormat/>
    <w:pPr>
      <w:spacing w:after="0" w:line="240" w:lineRule="auto"/>
    </w:pPr>
    <w:rPr>
      <w:rFonts w:ascii="Georgia" w:eastAsia="DejaVu Sans" w:hAnsi="Georgia"/>
      <w:sz w:val="18"/>
      <w:szCs w:val="18"/>
    </w:rPr>
  </w:style>
  <w:style w:type="paragraph" w:styleId="aff2">
    <w:name w:val="List Paragraph"/>
    <w:basedOn w:val="a"/>
    <w:qFormat/>
    <w:pPr>
      <w:ind w:left="720"/>
    </w:pPr>
  </w:style>
  <w:style w:type="paragraph" w:styleId="aff3">
    <w:name w:val="Revision"/>
    <w:qFormat/>
  </w:style>
  <w:style w:type="paragraph" w:styleId="aff4">
    <w:name w:val="annotation text"/>
    <w:basedOn w:val="a"/>
    <w:qFormat/>
  </w:style>
  <w:style w:type="paragraph" w:styleId="aff5">
    <w:name w:val="annotation subject"/>
    <w:basedOn w:val="aff4"/>
    <w:qFormat/>
    <w:rPr>
      <w:b/>
      <w:bCs/>
    </w:rPr>
  </w:style>
  <w:style w:type="paragraph" w:styleId="aff6">
    <w:name w:val="No Spacing"/>
    <w:qFormat/>
  </w:style>
  <w:style w:type="paragraph" w:styleId="aff7">
    <w:name w:val="Date"/>
    <w:basedOn w:val="a"/>
    <w:qFormat/>
  </w:style>
  <w:style w:type="paragraph" w:styleId="HTML1">
    <w:name w:val="HTML Address"/>
    <w:basedOn w:val="a"/>
    <w:qFormat/>
    <w:rPr>
      <w:i/>
      <w:iCs/>
    </w:rPr>
  </w:style>
  <w:style w:type="paragraph" w:styleId="HTML2">
    <w:name w:val="HTML Preformatted"/>
    <w:basedOn w:val="a"/>
    <w:qFormat/>
    <w:rPr>
      <w:rFonts w:ascii="Courier New" w:hAnsi="Courier New" w:cs="Courier New"/>
      <w:sz w:val="20"/>
      <w:szCs w:val="20"/>
    </w:rPr>
  </w:style>
  <w:style w:type="paragraph" w:styleId="aff8">
    <w:name w:val="Block Text"/>
    <w:basedOn w:val="a"/>
    <w:qFormat/>
    <w:pPr>
      <w:ind w:left="1440" w:right="1440"/>
    </w:pPr>
  </w:style>
  <w:style w:type="paragraph" w:styleId="aff9">
    <w:name w:val="macro"/>
    <w:qFormat/>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snapToGrid w:val="0"/>
    </w:pPr>
    <w:rPr>
      <w:rFonts w:ascii="Courier New" w:eastAsia="ＭＳ 明朝" w:hAnsi="Courier New" w:cs="Courier New"/>
      <w:sz w:val="18"/>
      <w:szCs w:val="18"/>
    </w:rPr>
  </w:style>
  <w:style w:type="paragraph" w:styleId="affa">
    <w:name w:val="Message Header"/>
    <w:basedOn w:val="a"/>
    <w:qFormat/>
    <w:pPr>
      <w:pBdr>
        <w:top w:val="single" w:sz="6" w:space="1" w:color="00000A"/>
        <w:left w:val="single" w:sz="6" w:space="1" w:color="00000A"/>
        <w:bottom w:val="single" w:sz="6" w:space="1" w:color="00000A"/>
        <w:right w:val="single" w:sz="6" w:space="1" w:color="00000A"/>
      </w:pBdr>
      <w:shd w:val="clear" w:color="auto" w:fill="CCCCCC"/>
      <w:ind w:left="960" w:hanging="960"/>
    </w:pPr>
    <w:rPr>
      <w:rFonts w:ascii="Georgia" w:eastAsia="DejaVu Sans" w:hAnsi="Georgia"/>
      <w:sz w:val="24"/>
      <w:szCs w:val="24"/>
    </w:rPr>
  </w:style>
  <w:style w:type="paragraph" w:styleId="affb">
    <w:name w:val="Salutation"/>
    <w:basedOn w:val="a"/>
  </w:style>
  <w:style w:type="paragraph" w:styleId="affc">
    <w:name w:val="envelope address"/>
    <w:basedOn w:val="a"/>
    <w:qFormat/>
    <w:pPr>
      <w:snapToGrid w:val="0"/>
      <w:ind w:left="100"/>
    </w:pPr>
    <w:rPr>
      <w:rFonts w:ascii="Georgia" w:eastAsia="DejaVu Sans" w:hAnsi="Georgia"/>
      <w:sz w:val="24"/>
      <w:szCs w:val="24"/>
    </w:rPr>
  </w:style>
  <w:style w:type="paragraph" w:styleId="33">
    <w:name w:val="List Bullet 3"/>
    <w:basedOn w:val="a"/>
    <w:qFormat/>
    <w:pPr>
      <w:contextualSpacing/>
    </w:pPr>
  </w:style>
  <w:style w:type="paragraph" w:styleId="41">
    <w:name w:val="List Bullet 4"/>
    <w:basedOn w:val="a"/>
    <w:qFormat/>
    <w:pPr>
      <w:contextualSpacing/>
    </w:pPr>
  </w:style>
  <w:style w:type="paragraph" w:styleId="51">
    <w:name w:val="List Bullet 5"/>
    <w:basedOn w:val="a"/>
    <w:qFormat/>
    <w:pPr>
      <w:contextualSpacing/>
    </w:pPr>
  </w:style>
  <w:style w:type="paragraph" w:styleId="affd">
    <w:name w:val="List Number"/>
    <w:basedOn w:val="a"/>
    <w:qFormat/>
    <w:pPr>
      <w:contextualSpacing/>
    </w:pPr>
  </w:style>
  <w:style w:type="paragraph" w:styleId="affe">
    <w:name w:val="Quote"/>
    <w:basedOn w:val="a"/>
    <w:qFormat/>
    <w:pPr>
      <w:spacing w:before="200"/>
      <w:ind w:left="864" w:right="864"/>
      <w:jc w:val="center"/>
    </w:pPr>
    <w:rPr>
      <w:i/>
      <w:iCs/>
      <w:color w:val="404040"/>
    </w:rPr>
  </w:style>
  <w:style w:type="paragraph" w:styleId="26">
    <w:name w:val="Intense Quote"/>
    <w:basedOn w:val="a"/>
    <w:qFormat/>
    <w:pPr>
      <w:pBdr>
        <w:top w:val="single" w:sz="4" w:space="10" w:color="DC6900"/>
        <w:bottom w:val="single" w:sz="4" w:space="10" w:color="DC6900"/>
      </w:pBdr>
      <w:spacing w:before="360" w:after="360"/>
      <w:ind w:left="864" w:right="864"/>
      <w:jc w:val="center"/>
    </w:pPr>
    <w:rPr>
      <w:i/>
      <w:iCs/>
      <w:color w:val="DC6900"/>
    </w:rPr>
  </w:style>
  <w:style w:type="paragraph" w:styleId="afff">
    <w:name w:val="table of authorities"/>
    <w:basedOn w:val="a"/>
    <w:qFormat/>
    <w:pPr>
      <w:ind w:left="220" w:hanging="220"/>
    </w:pPr>
  </w:style>
  <w:style w:type="paragraph" w:styleId="afff0">
    <w:name w:val="toa heading"/>
    <w:basedOn w:val="a"/>
    <w:qFormat/>
    <w:pPr>
      <w:spacing w:before="180"/>
    </w:pPr>
    <w:rPr>
      <w:rFonts w:ascii="Georgia" w:eastAsia="DejaVu Sans" w:hAnsi="Georgia"/>
      <w:sz w:val="24"/>
      <w:szCs w:val="24"/>
    </w:rPr>
  </w:style>
  <w:style w:type="paragraph" w:styleId="afff1">
    <w:name w:val="List Bullet"/>
    <w:basedOn w:val="a"/>
    <w:qFormat/>
    <w:pPr>
      <w:contextualSpacing/>
    </w:pPr>
  </w:style>
  <w:style w:type="paragraph" w:styleId="27">
    <w:name w:val="List Bullet 2"/>
    <w:basedOn w:val="a"/>
    <w:qFormat/>
    <w:pPr>
      <w:contextualSpacing/>
    </w:pPr>
  </w:style>
  <w:style w:type="paragraph" w:styleId="afff2">
    <w:name w:val="List Continue"/>
    <w:basedOn w:val="a"/>
    <w:qFormat/>
    <w:pPr>
      <w:spacing w:after="180"/>
      <w:ind w:left="425"/>
      <w:contextualSpacing/>
    </w:pPr>
  </w:style>
  <w:style w:type="paragraph" w:styleId="28">
    <w:name w:val="List Continue 2"/>
    <w:basedOn w:val="a"/>
    <w:qFormat/>
    <w:pPr>
      <w:spacing w:after="180"/>
      <w:ind w:left="850"/>
      <w:contextualSpacing/>
    </w:pPr>
  </w:style>
  <w:style w:type="paragraph" w:styleId="34">
    <w:name w:val="List Continue 3"/>
    <w:basedOn w:val="a"/>
    <w:qFormat/>
    <w:pPr>
      <w:spacing w:after="180"/>
      <w:ind w:left="1275"/>
      <w:contextualSpacing/>
    </w:pPr>
  </w:style>
  <w:style w:type="paragraph" w:styleId="42">
    <w:name w:val="List Continue 4"/>
    <w:basedOn w:val="a"/>
    <w:qFormat/>
    <w:pPr>
      <w:spacing w:after="180"/>
      <w:ind w:left="1700"/>
      <w:contextualSpacing/>
    </w:pPr>
  </w:style>
  <w:style w:type="paragraph" w:styleId="52">
    <w:name w:val="List Continue 5"/>
    <w:basedOn w:val="a"/>
    <w:qFormat/>
    <w:pPr>
      <w:spacing w:after="180"/>
      <w:ind w:left="2125"/>
      <w:contextualSpacing/>
    </w:pPr>
  </w:style>
  <w:style w:type="paragraph" w:styleId="afff3">
    <w:name w:val="Note Heading"/>
    <w:basedOn w:val="a"/>
    <w:qFormat/>
    <w:pPr>
      <w:jc w:val="center"/>
    </w:pPr>
  </w:style>
  <w:style w:type="paragraph" w:styleId="afff4">
    <w:name w:val="footnote text"/>
    <w:basedOn w:val="a"/>
    <w:qFormat/>
    <w:pPr>
      <w:snapToGrid w:val="0"/>
    </w:pPr>
  </w:style>
  <w:style w:type="paragraph" w:styleId="afff5">
    <w:name w:val="Closing"/>
    <w:basedOn w:val="a"/>
    <w:qFormat/>
    <w:pPr>
      <w:jc w:val="right"/>
    </w:pPr>
  </w:style>
  <w:style w:type="paragraph" w:styleId="afff6">
    <w:name w:val="Document Map"/>
    <w:basedOn w:val="a"/>
    <w:qFormat/>
    <w:rPr>
      <w:rFonts w:ascii="Meiryo UI" w:eastAsia="Meiryo UI" w:hAnsi="Meiryo UI"/>
      <w:sz w:val="18"/>
      <w:szCs w:val="18"/>
    </w:rPr>
  </w:style>
  <w:style w:type="paragraph" w:styleId="afff7">
    <w:name w:val="envelope return"/>
    <w:basedOn w:val="a"/>
    <w:qFormat/>
    <w:pPr>
      <w:snapToGrid w:val="0"/>
    </w:pPr>
    <w:rPr>
      <w:rFonts w:ascii="Georgia" w:eastAsia="DejaVu Sans" w:hAnsi="Georgia"/>
    </w:rPr>
  </w:style>
  <w:style w:type="paragraph" w:styleId="12">
    <w:name w:val="index 1"/>
    <w:basedOn w:val="a"/>
    <w:autoRedefine/>
    <w:qFormat/>
    <w:pPr>
      <w:ind w:left="220" w:hanging="220"/>
    </w:pPr>
  </w:style>
  <w:style w:type="paragraph" w:styleId="29">
    <w:name w:val="index 2"/>
    <w:basedOn w:val="a"/>
    <w:autoRedefine/>
    <w:qFormat/>
    <w:pPr>
      <w:ind w:left="100" w:hanging="220"/>
    </w:pPr>
  </w:style>
  <w:style w:type="paragraph" w:styleId="35">
    <w:name w:val="index 3"/>
    <w:basedOn w:val="a"/>
    <w:autoRedefine/>
    <w:qFormat/>
    <w:pPr>
      <w:ind w:left="200" w:hanging="220"/>
    </w:pPr>
  </w:style>
  <w:style w:type="paragraph" w:styleId="43">
    <w:name w:val="index 4"/>
    <w:basedOn w:val="a"/>
    <w:autoRedefine/>
    <w:qFormat/>
    <w:pPr>
      <w:ind w:left="300" w:hanging="220"/>
    </w:pPr>
  </w:style>
  <w:style w:type="paragraph" w:styleId="53">
    <w:name w:val="index 5"/>
    <w:basedOn w:val="a"/>
    <w:autoRedefine/>
    <w:qFormat/>
    <w:pPr>
      <w:ind w:left="400" w:hanging="220"/>
    </w:pPr>
  </w:style>
  <w:style w:type="paragraph" w:styleId="61">
    <w:name w:val="index 6"/>
    <w:basedOn w:val="a"/>
    <w:autoRedefine/>
    <w:qFormat/>
    <w:pPr>
      <w:ind w:left="500" w:hanging="220"/>
    </w:pPr>
  </w:style>
  <w:style w:type="paragraph" w:styleId="71">
    <w:name w:val="index 7"/>
    <w:basedOn w:val="a"/>
    <w:autoRedefine/>
    <w:qFormat/>
    <w:pPr>
      <w:ind w:left="600" w:hanging="220"/>
    </w:pPr>
  </w:style>
  <w:style w:type="paragraph" w:styleId="81">
    <w:name w:val="index 8"/>
    <w:basedOn w:val="a"/>
    <w:autoRedefine/>
    <w:qFormat/>
    <w:pPr>
      <w:ind w:left="700" w:hanging="220"/>
    </w:pPr>
  </w:style>
  <w:style w:type="paragraph" w:styleId="91">
    <w:name w:val="index 9"/>
    <w:basedOn w:val="a"/>
    <w:autoRedefine/>
    <w:qFormat/>
    <w:pPr>
      <w:ind w:left="800" w:hanging="220"/>
    </w:pPr>
  </w:style>
  <w:style w:type="paragraph" w:styleId="afff8">
    <w:name w:val="index heading"/>
    <w:basedOn w:val="a"/>
    <w:qFormat/>
    <w:rPr>
      <w:rFonts w:ascii="Georgia" w:eastAsia="DejaVu Sans" w:hAnsi="Georgia"/>
      <w:b/>
      <w:bCs/>
    </w:rPr>
  </w:style>
  <w:style w:type="paragraph" w:styleId="afff9">
    <w:name w:val="Signature"/>
    <w:basedOn w:val="a"/>
    <w:pPr>
      <w:jc w:val="right"/>
    </w:pPr>
  </w:style>
  <w:style w:type="paragraph" w:styleId="afffa">
    <w:name w:val="Plain Text"/>
    <w:basedOn w:val="a"/>
    <w:uiPriority w:val="99"/>
    <w:qFormat/>
    <w:rPr>
      <w:rFonts w:cs="Courier New"/>
    </w:rPr>
  </w:style>
  <w:style w:type="paragraph" w:styleId="afffb">
    <w:name w:val="table of figures"/>
    <w:basedOn w:val="a"/>
    <w:qFormat/>
    <w:pPr>
      <w:ind w:left="200" w:hanging="200"/>
    </w:pPr>
  </w:style>
  <w:style w:type="paragraph" w:styleId="2a">
    <w:name w:val="List Number 2"/>
    <w:basedOn w:val="a"/>
    <w:qFormat/>
    <w:pPr>
      <w:contextualSpacing/>
    </w:pPr>
  </w:style>
  <w:style w:type="paragraph" w:styleId="36">
    <w:name w:val="List Number 3"/>
    <w:basedOn w:val="a"/>
    <w:qFormat/>
    <w:pPr>
      <w:contextualSpacing/>
    </w:pPr>
  </w:style>
  <w:style w:type="paragraph" w:styleId="44">
    <w:name w:val="List Number 4"/>
    <w:basedOn w:val="a"/>
    <w:qFormat/>
    <w:pPr>
      <w:contextualSpacing/>
    </w:pPr>
  </w:style>
  <w:style w:type="paragraph" w:styleId="54">
    <w:name w:val="List Number 5"/>
    <w:basedOn w:val="a"/>
    <w:qFormat/>
    <w:pPr>
      <w:contextualSpacing/>
    </w:pPr>
  </w:style>
  <w:style w:type="paragraph" w:styleId="afffc">
    <w:name w:val="E-mail Signature"/>
    <w:basedOn w:val="a"/>
    <w:qFormat/>
  </w:style>
  <w:style w:type="paragraph" w:styleId="afffd">
    <w:name w:val="Normal Indent"/>
    <w:basedOn w:val="a"/>
    <w:qFormat/>
    <w:pPr>
      <w:ind w:left="840"/>
    </w:pPr>
  </w:style>
  <w:style w:type="paragraph" w:styleId="afffe">
    <w:name w:val="Title"/>
    <w:basedOn w:val="a"/>
    <w:qFormat/>
    <w:pPr>
      <w:spacing w:before="240" w:after="120"/>
      <w:jc w:val="center"/>
      <w:outlineLvl w:val="0"/>
    </w:pPr>
    <w:rPr>
      <w:rFonts w:ascii="Georgia" w:eastAsia="DejaVu Sans" w:hAnsi="Georgia"/>
      <w:sz w:val="32"/>
      <w:szCs w:val="32"/>
    </w:rPr>
  </w:style>
  <w:style w:type="paragraph" w:styleId="affff">
    <w:name w:val="Subtitle"/>
    <w:basedOn w:val="a"/>
    <w:qFormat/>
    <w:pPr>
      <w:jc w:val="center"/>
      <w:outlineLvl w:val="1"/>
    </w:pPr>
    <w:rPr>
      <w:sz w:val="24"/>
      <w:szCs w:val="24"/>
    </w:rPr>
  </w:style>
  <w:style w:type="paragraph" w:styleId="affff0">
    <w:name w:val="Bibliography"/>
    <w:basedOn w:val="a"/>
    <w:qFormat/>
  </w:style>
  <w:style w:type="paragraph" w:styleId="affff1">
    <w:name w:val="endnote text"/>
    <w:basedOn w:val="a"/>
    <w:qFormat/>
    <w:pPr>
      <w:snapToGrid w:val="0"/>
    </w:pPr>
  </w:style>
  <w:style w:type="paragraph" w:styleId="2b">
    <w:name w:val="Body Text 2"/>
    <w:basedOn w:val="a"/>
    <w:qFormat/>
    <w:pPr>
      <w:spacing w:line="480" w:lineRule="auto"/>
    </w:pPr>
  </w:style>
  <w:style w:type="paragraph" w:styleId="37">
    <w:name w:val="Body Text 3"/>
    <w:basedOn w:val="a"/>
    <w:qFormat/>
    <w:rPr>
      <w:sz w:val="16"/>
      <w:szCs w:val="16"/>
    </w:rPr>
  </w:style>
  <w:style w:type="paragraph" w:styleId="affff2">
    <w:name w:val="Body Text Indent"/>
    <w:basedOn w:val="afc"/>
    <w:qFormat/>
    <w:pPr>
      <w:ind w:firstLine="210"/>
    </w:pPr>
  </w:style>
  <w:style w:type="paragraph" w:styleId="2c">
    <w:name w:val="Body Text Indent 2"/>
    <w:basedOn w:val="a"/>
    <w:qFormat/>
    <w:pPr>
      <w:spacing w:line="480" w:lineRule="auto"/>
      <w:ind w:left="851"/>
    </w:pPr>
  </w:style>
  <w:style w:type="paragraph" w:styleId="38">
    <w:name w:val="Body Text Indent 3"/>
    <w:basedOn w:val="a"/>
    <w:qFormat/>
    <w:pPr>
      <w:ind w:left="851"/>
    </w:pPr>
    <w:rPr>
      <w:sz w:val="16"/>
      <w:szCs w:val="16"/>
    </w:rPr>
  </w:style>
  <w:style w:type="paragraph" w:styleId="2d">
    <w:name w:val="Body Text First Indent 2"/>
    <w:basedOn w:val="affff2"/>
    <w:qFormat/>
    <w:pPr>
      <w:ind w:left="851"/>
    </w:pPr>
  </w:style>
  <w:style w:type="paragraph" w:styleId="13">
    <w:name w:val="toc 1"/>
    <w:basedOn w:val="a"/>
    <w:autoRedefine/>
  </w:style>
  <w:style w:type="paragraph" w:styleId="2e">
    <w:name w:val="toc 2"/>
    <w:basedOn w:val="a"/>
    <w:autoRedefine/>
    <w:pPr>
      <w:ind w:left="220"/>
    </w:pPr>
  </w:style>
  <w:style w:type="paragraph" w:styleId="39">
    <w:name w:val="toc 3"/>
    <w:basedOn w:val="a"/>
    <w:autoRedefine/>
    <w:pPr>
      <w:ind w:left="440"/>
    </w:pPr>
  </w:style>
  <w:style w:type="paragraph" w:styleId="45">
    <w:name w:val="toc 4"/>
    <w:basedOn w:val="a"/>
    <w:autoRedefine/>
    <w:pPr>
      <w:ind w:left="660"/>
    </w:pPr>
  </w:style>
  <w:style w:type="paragraph" w:styleId="55">
    <w:name w:val="toc 5"/>
    <w:basedOn w:val="a"/>
    <w:autoRedefine/>
    <w:pPr>
      <w:ind w:left="880"/>
    </w:pPr>
  </w:style>
  <w:style w:type="paragraph" w:styleId="62">
    <w:name w:val="toc 6"/>
    <w:basedOn w:val="a"/>
    <w:autoRedefine/>
    <w:pPr>
      <w:ind w:left="1100"/>
    </w:pPr>
  </w:style>
  <w:style w:type="paragraph" w:styleId="72">
    <w:name w:val="toc 7"/>
    <w:basedOn w:val="a"/>
    <w:autoRedefine/>
    <w:pPr>
      <w:ind w:left="1320"/>
    </w:pPr>
  </w:style>
  <w:style w:type="paragraph" w:styleId="82">
    <w:name w:val="toc 8"/>
    <w:basedOn w:val="a"/>
    <w:autoRedefine/>
    <w:pPr>
      <w:ind w:left="1540"/>
    </w:pPr>
  </w:style>
  <w:style w:type="paragraph" w:styleId="92">
    <w:name w:val="toc 9"/>
    <w:basedOn w:val="a"/>
    <w:autoRedefine/>
    <w:pPr>
      <w:ind w:left="1760"/>
    </w:pPr>
  </w:style>
  <w:style w:type="paragraph" w:styleId="affff3">
    <w:name w:val="TOC Heading"/>
    <w:basedOn w:val="1"/>
    <w:qFormat/>
  </w:style>
  <w:style w:type="paragraph" w:customStyle="1" w:styleId="TableContents">
    <w:name w:val="Table Contents"/>
    <w:basedOn w:val="a"/>
    <w:qFormat/>
  </w:style>
  <w:style w:type="table" w:styleId="affff4">
    <w:name w:val="Table Grid"/>
    <w:basedOn w:val="a1"/>
    <w:uiPriority w:val="39"/>
    <w:rsid w:val="00285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513078">
      <w:bodyDiv w:val="1"/>
      <w:marLeft w:val="0"/>
      <w:marRight w:val="0"/>
      <w:marTop w:val="0"/>
      <w:marBottom w:val="0"/>
      <w:divBdr>
        <w:top w:val="none" w:sz="0" w:space="0" w:color="auto"/>
        <w:left w:val="none" w:sz="0" w:space="0" w:color="auto"/>
        <w:bottom w:val="none" w:sz="0" w:space="0" w:color="auto"/>
        <w:right w:val="none" w:sz="0" w:space="0" w:color="auto"/>
      </w:divBdr>
    </w:div>
    <w:div w:id="1792086502">
      <w:bodyDiv w:val="1"/>
      <w:marLeft w:val="0"/>
      <w:marRight w:val="0"/>
      <w:marTop w:val="0"/>
      <w:marBottom w:val="0"/>
      <w:divBdr>
        <w:top w:val="none" w:sz="0" w:space="0" w:color="auto"/>
        <w:left w:val="none" w:sz="0" w:space="0" w:color="auto"/>
        <w:bottom w:val="none" w:sz="0" w:space="0" w:color="auto"/>
        <w:right w:val="none" w:sz="0" w:space="0" w:color="auto"/>
      </w:divBdr>
      <w:divsChild>
        <w:div w:id="734205122">
          <w:marLeft w:val="446"/>
          <w:marRight w:val="0"/>
          <w:marTop w:val="120"/>
          <w:marBottom w:val="0"/>
          <w:divBdr>
            <w:top w:val="none" w:sz="0" w:space="0" w:color="auto"/>
            <w:left w:val="none" w:sz="0" w:space="0" w:color="auto"/>
            <w:bottom w:val="none" w:sz="0" w:space="0" w:color="auto"/>
            <w:right w:val="none" w:sz="0" w:space="0" w:color="auto"/>
          </w:divBdr>
        </w:div>
      </w:divsChild>
    </w:div>
    <w:div w:id="213648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067A31B73E6E4592AE51DF47492D8C" ma:contentTypeVersion="13" ma:contentTypeDescription="新しいドキュメントを作成します。" ma:contentTypeScope="" ma:versionID="700e16d52c0f4b77f9463a19c70174bf">
  <xsd:schema xmlns:xsd="http://www.w3.org/2001/XMLSchema" xmlns:xs="http://www.w3.org/2001/XMLSchema" xmlns:p="http://schemas.microsoft.com/office/2006/metadata/properties" xmlns:ns3="32e8f4ce-c64e-4b7d-97c3-e2e05576f3a9" xmlns:ns4="b8716efe-5a5a-44e8-a59c-be00819428a5" targetNamespace="http://schemas.microsoft.com/office/2006/metadata/properties" ma:root="true" ma:fieldsID="a89535de4c18c7cdbe32bcc47dacd7de" ns3:_="" ns4:_="">
    <xsd:import namespace="32e8f4ce-c64e-4b7d-97c3-e2e05576f3a9"/>
    <xsd:import namespace="b8716efe-5a5a-44e8-a59c-be0081942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8f4ce-c64e-4b7d-97c3-e2e05576f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16efe-5a5a-44e8-a59c-be00819428a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AD09-87A7-4005-8E70-E6933D6D746A}">
  <ds:schemaRefs>
    <ds:schemaRef ds:uri="http://www.w3.org/XML/1998/namespace"/>
    <ds:schemaRef ds:uri="32e8f4ce-c64e-4b7d-97c3-e2e05576f3a9"/>
    <ds:schemaRef ds:uri="http://purl.org/dc/elements/1.1/"/>
    <ds:schemaRef ds:uri="http://schemas.microsoft.com/office/2006/metadata/properties"/>
    <ds:schemaRef ds:uri="http://purl.org/dc/terms/"/>
    <ds:schemaRef ds:uri="b8716efe-5a5a-44e8-a59c-be00819428a5"/>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4018365-5DC7-450D-B189-BFCA19AB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8f4ce-c64e-4b7d-97c3-e2e05576f3a9"/>
    <ds:schemaRef ds:uri="b8716efe-5a5a-44e8-a59c-be0081942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08F26E-5000-4E84-9115-487303805C66}">
  <ds:schemaRefs>
    <ds:schemaRef ds:uri="http://schemas.microsoft.com/sharepoint/v3/contenttype/forms"/>
  </ds:schemaRefs>
</ds:datastoreItem>
</file>

<file path=customXml/itemProps4.xml><?xml version="1.0" encoding="utf-8"?>
<ds:datastoreItem xmlns:ds="http://schemas.openxmlformats.org/officeDocument/2006/customXml" ds:itemID="{B2862F11-A1D3-435B-9AFA-13AC10F5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貢一</dc:creator>
  <dc:description/>
  <cp:lastModifiedBy>美濃輪 香凜 (Karin Minowa)</cp:lastModifiedBy>
  <cp:revision>4</cp:revision>
  <cp:lastPrinted>2022-11-11T08:48:00Z</cp:lastPrinted>
  <dcterms:created xsi:type="dcterms:W3CDTF">2022-11-24T04:15:00Z</dcterms:created>
  <dcterms:modified xsi:type="dcterms:W3CDTF">2022-11-24T07:39:00Z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0x010100FE067A31B73E6E4592AE51DF47492D8C</vt:lpwstr>
  </property>
</Properties>
</file>